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137E3">
      <w:pPr>
        <w:tabs>
          <w:tab w:val="center" w:pos="4410"/>
          <w:tab w:val="left" w:pos="6075"/>
        </w:tabs>
        <w:spacing w:line="360" w:lineRule="auto"/>
        <w:jc w:val="center"/>
        <w:rPr>
          <w:rFonts w:hint="eastAsia" w:eastAsia="宋体"/>
          <w:b/>
          <w:sz w:val="36"/>
          <w:szCs w:val="32"/>
          <w:lang w:eastAsia="zh-CN"/>
        </w:rPr>
      </w:pPr>
      <w:bookmarkStart w:id="0" w:name="OLE_LINK3"/>
      <w:r>
        <w:rPr>
          <w:rFonts w:hint="eastAsia"/>
          <w:b/>
          <w:sz w:val="36"/>
          <w:szCs w:val="32"/>
          <w:lang w:eastAsia="zh-CN"/>
        </w:rPr>
        <w:t>昆明公交春城e路通系统运行维护服务项目</w:t>
      </w:r>
    </w:p>
    <w:p w14:paraId="1D4AC48F">
      <w:pPr>
        <w:tabs>
          <w:tab w:val="center" w:pos="4410"/>
          <w:tab w:val="left" w:pos="6075"/>
        </w:tabs>
        <w:spacing w:line="360" w:lineRule="auto"/>
        <w:jc w:val="center"/>
        <w:rPr>
          <w:b/>
          <w:sz w:val="32"/>
          <w:szCs w:val="28"/>
        </w:rPr>
      </w:pPr>
      <w:r>
        <w:rPr>
          <w:rFonts w:hint="eastAsia" w:ascii="宋体" w:hAnsi="宋体"/>
          <w:b/>
          <w:sz w:val="28"/>
          <w:szCs w:val="28"/>
        </w:rPr>
        <w:t>（项目编号：</w:t>
      </w:r>
      <w:r>
        <w:rPr>
          <w:rFonts w:hint="eastAsia" w:ascii="宋体" w:hAnsi="宋体"/>
          <w:b/>
          <w:sz w:val="28"/>
          <w:szCs w:val="28"/>
          <w:lang w:eastAsia="zh-CN"/>
        </w:rPr>
        <w:t>YDZOF20242576</w:t>
      </w:r>
      <w:r>
        <w:rPr>
          <w:rFonts w:hint="eastAsia" w:ascii="宋体" w:hAnsi="宋体"/>
          <w:b/>
          <w:sz w:val="28"/>
          <w:szCs w:val="28"/>
        </w:rPr>
        <w:t>）</w:t>
      </w:r>
    </w:p>
    <w:p w14:paraId="7FE16206">
      <w:pPr>
        <w:tabs>
          <w:tab w:val="center" w:pos="4410"/>
          <w:tab w:val="left" w:pos="6075"/>
        </w:tabs>
        <w:spacing w:line="36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成交结果公示</w:t>
      </w:r>
    </w:p>
    <w:p w14:paraId="34A54DC1"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  <w:bookmarkStart w:id="1" w:name="OLE_LINK2"/>
      <w:bookmarkStart w:id="2" w:name="OLE_LINK1"/>
      <w:r>
        <w:rPr>
          <w:rFonts w:hint="eastAsia" w:ascii="宋体" w:hAnsi="宋体"/>
          <w:bCs/>
          <w:sz w:val="24"/>
          <w:lang w:eastAsia="zh-CN"/>
        </w:rPr>
        <w:t>昆明公交春城e路通系统运行维护服务项目</w:t>
      </w:r>
      <w:r>
        <w:rPr>
          <w:rFonts w:hint="eastAsia" w:ascii="宋体" w:hAnsi="宋体"/>
          <w:bCs/>
          <w:sz w:val="24"/>
        </w:rPr>
        <w:t>（项目编号：</w:t>
      </w:r>
      <w:r>
        <w:rPr>
          <w:rFonts w:hint="eastAsia" w:ascii="宋体" w:hAnsi="宋体"/>
          <w:bCs/>
          <w:sz w:val="24"/>
          <w:lang w:eastAsia="zh-CN"/>
        </w:rPr>
        <w:t>YDZOF20242576</w:t>
      </w:r>
      <w:r>
        <w:rPr>
          <w:rFonts w:hint="eastAsia" w:ascii="宋体" w:hAnsi="宋体"/>
          <w:bCs/>
          <w:sz w:val="24"/>
        </w:rPr>
        <w:t>）于202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12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31</w:t>
      </w:r>
      <w:r>
        <w:rPr>
          <w:rFonts w:hint="eastAsia" w:ascii="宋体" w:hAnsi="宋体"/>
          <w:bCs/>
          <w:sz w:val="24"/>
        </w:rPr>
        <w:t>日</w:t>
      </w:r>
      <w:r>
        <w:rPr>
          <w:rFonts w:hint="eastAsia" w:ascii="宋体" w:hAnsi="宋体"/>
          <w:bCs/>
          <w:sz w:val="24"/>
          <w:lang w:val="en-US" w:eastAsia="zh-CN"/>
        </w:rPr>
        <w:t>9</w:t>
      </w:r>
      <w:r>
        <w:rPr>
          <w:rFonts w:hint="eastAsia" w:ascii="宋体" w:hAnsi="宋体"/>
          <w:bCs/>
          <w:sz w:val="24"/>
        </w:rPr>
        <w:t>时30分(北京时间)在</w:t>
      </w:r>
      <w:r>
        <w:rPr>
          <w:rFonts w:hint="eastAsia" w:ascii="宋体" w:hAnsi="宋体"/>
          <w:bCs/>
          <w:sz w:val="24"/>
          <w:lang w:eastAsia="zh-CN"/>
        </w:rPr>
        <w:t>云南省昆明市白云路13-4号（共享会议室401）（云南省交通警察培训中心正对面）</w:t>
      </w:r>
      <w:r>
        <w:rPr>
          <w:rFonts w:hint="eastAsia" w:ascii="宋体" w:hAnsi="宋体"/>
          <w:bCs/>
          <w:sz w:val="24"/>
        </w:rPr>
        <w:t>举行了单一来源采购会议，谈判小组对供应商递交的响应文件进行了评审，现对成交情况公布如下：</w:t>
      </w:r>
    </w:p>
    <w:p w14:paraId="3B8CCAA0"/>
    <w:bookmarkEnd w:id="1"/>
    <w:bookmarkEnd w:id="2"/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3587"/>
        <w:gridCol w:w="1919"/>
        <w:gridCol w:w="1444"/>
      </w:tblGrid>
      <w:tr w14:paraId="7D3E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tblHeader/>
          <w:jc w:val="center"/>
        </w:trPr>
        <w:tc>
          <w:tcPr>
            <w:tcW w:w="1152" w:type="pct"/>
            <w:vAlign w:val="center"/>
          </w:tcPr>
          <w:p w14:paraId="4CBA0C1C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28"/>
                <w:sz w:val="24"/>
              </w:rPr>
            </w:pPr>
            <w:r>
              <w:rPr>
                <w:rFonts w:hint="eastAsia" w:ascii="宋体" w:hAnsi="宋体"/>
                <w:b/>
                <w:kern w:val="28"/>
                <w:sz w:val="24"/>
              </w:rPr>
              <w:t>推荐情况</w:t>
            </w:r>
          </w:p>
        </w:tc>
        <w:tc>
          <w:tcPr>
            <w:tcW w:w="1985" w:type="pct"/>
            <w:vAlign w:val="center"/>
          </w:tcPr>
          <w:p w14:paraId="505832A8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kern w:val="28"/>
                <w:sz w:val="24"/>
              </w:rPr>
              <w:t>供应商名称</w:t>
            </w:r>
          </w:p>
        </w:tc>
        <w:tc>
          <w:tcPr>
            <w:tcW w:w="1062" w:type="pct"/>
            <w:vAlign w:val="center"/>
          </w:tcPr>
          <w:p w14:paraId="71DE849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kern w:val="28"/>
                <w:sz w:val="24"/>
              </w:rPr>
              <w:t>最终报价(元)</w:t>
            </w:r>
          </w:p>
        </w:tc>
        <w:tc>
          <w:tcPr>
            <w:tcW w:w="799" w:type="pct"/>
            <w:vAlign w:val="center"/>
          </w:tcPr>
          <w:p w14:paraId="099BC73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服务期限</w:t>
            </w:r>
          </w:p>
        </w:tc>
      </w:tr>
      <w:tr w14:paraId="46F6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52" w:type="pct"/>
            <w:vAlign w:val="center"/>
          </w:tcPr>
          <w:p w14:paraId="1FA1E51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kern w:val="28"/>
                <w:sz w:val="24"/>
              </w:rPr>
              <w:t>成交供应商</w:t>
            </w:r>
          </w:p>
        </w:tc>
        <w:tc>
          <w:tcPr>
            <w:tcW w:w="1985" w:type="pct"/>
            <w:vAlign w:val="center"/>
          </w:tcPr>
          <w:p w14:paraId="768859F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成都巴通达科技有限公司</w:t>
            </w:r>
            <w:bookmarkStart w:id="3" w:name="_GoBack"/>
            <w:bookmarkEnd w:id="3"/>
          </w:p>
        </w:tc>
        <w:tc>
          <w:tcPr>
            <w:tcW w:w="1062" w:type="pct"/>
            <w:vAlign w:val="center"/>
          </w:tcPr>
          <w:p w14:paraId="36245C17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t>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280000.00</w:t>
            </w:r>
          </w:p>
        </w:tc>
        <w:tc>
          <w:tcPr>
            <w:tcW w:w="799" w:type="pct"/>
            <w:vAlign w:val="center"/>
          </w:tcPr>
          <w:p w14:paraId="075E6C6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一年</w:t>
            </w:r>
          </w:p>
        </w:tc>
      </w:tr>
    </w:tbl>
    <w:p w14:paraId="4DDAA3C1"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</w:p>
    <w:bookmarkEnd w:id="0"/>
    <w:p w14:paraId="2ABC75BC"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采购人：昆明公共交通云科技有限公司</w:t>
      </w:r>
    </w:p>
    <w:p w14:paraId="3BC61FCD"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地址：云南省昆明市五华区北市区车场六公司二楼</w:t>
      </w:r>
    </w:p>
    <w:p w14:paraId="7508FA4A"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联系人：马老师</w:t>
      </w:r>
    </w:p>
    <w:p w14:paraId="691D030F"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联系方式：（0871）65812905</w:t>
      </w:r>
    </w:p>
    <w:p w14:paraId="2A7E3AE2"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</w:p>
    <w:p w14:paraId="1F3B9E4F"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采购代理机构：云南元大工程咨询有限责任公司</w:t>
      </w:r>
    </w:p>
    <w:p w14:paraId="0FFF7BDA"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地址：云南省昆明市盘龙区联盟路与万宏路交汇处万宏嘉园沣苑（地块三）B座15层（奥斯迪商务中心B座15楼）</w:t>
      </w:r>
    </w:p>
    <w:p w14:paraId="58CC27E1"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联系方式：</w:t>
      </w:r>
      <w:r>
        <w:rPr>
          <w:rFonts w:hint="eastAsia" w:ascii="宋体" w:hAnsi="宋体"/>
          <w:bCs/>
          <w:sz w:val="24"/>
          <w:lang w:eastAsia="zh-CN"/>
        </w:rPr>
        <w:t>李波琼、张倩倩、杨晨、黎泽龙、程吉鹏、谭玉奉</w:t>
      </w:r>
    </w:p>
    <w:p w14:paraId="1C853901"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电话：(0871)63338509</w:t>
      </w:r>
    </w:p>
    <w:p w14:paraId="10181018">
      <w:pPr>
        <w:spacing w:line="5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日期：202</w:t>
      </w:r>
      <w:r>
        <w:rPr>
          <w:rFonts w:hint="eastAsia" w:ascii="宋体" w:hAnsi="宋体"/>
          <w:bCs/>
          <w:sz w:val="24"/>
          <w:lang w:val="en-US" w:eastAsia="zh-CN"/>
        </w:rPr>
        <w:t>5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1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2</w:t>
      </w:r>
      <w:r>
        <w:rPr>
          <w:rFonts w:hint="eastAsia" w:ascii="宋体" w:hAnsi="宋体"/>
          <w:bCs/>
          <w:sz w:val="24"/>
        </w:rPr>
        <w:t>日</w:t>
      </w:r>
    </w:p>
    <w:sectPr>
      <w:pgSz w:w="11906" w:h="16838"/>
      <w:pgMar w:top="1090" w:right="1466" w:bottom="935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Mzc0MmM0N2VhZjkzMGRmZDk5ZWZhMDdjM2YzZGMifQ=="/>
  </w:docVars>
  <w:rsids>
    <w:rsidRoot w:val="00B97E57"/>
    <w:rsid w:val="00127FFA"/>
    <w:rsid w:val="00227B61"/>
    <w:rsid w:val="00253A0E"/>
    <w:rsid w:val="0027323C"/>
    <w:rsid w:val="00276294"/>
    <w:rsid w:val="002E047C"/>
    <w:rsid w:val="004E683D"/>
    <w:rsid w:val="00656715"/>
    <w:rsid w:val="00B7421C"/>
    <w:rsid w:val="00B764BD"/>
    <w:rsid w:val="00B97E57"/>
    <w:rsid w:val="00DD25EC"/>
    <w:rsid w:val="00F26D65"/>
    <w:rsid w:val="03A367D0"/>
    <w:rsid w:val="04200BF8"/>
    <w:rsid w:val="059C00C6"/>
    <w:rsid w:val="077D1238"/>
    <w:rsid w:val="07B25DE2"/>
    <w:rsid w:val="084560A8"/>
    <w:rsid w:val="086A05B6"/>
    <w:rsid w:val="09216B15"/>
    <w:rsid w:val="0BFF18BD"/>
    <w:rsid w:val="0C1E10EA"/>
    <w:rsid w:val="0D9F3D75"/>
    <w:rsid w:val="1073325B"/>
    <w:rsid w:val="13DE74D4"/>
    <w:rsid w:val="14674B16"/>
    <w:rsid w:val="14CA4D31"/>
    <w:rsid w:val="18AC2568"/>
    <w:rsid w:val="19604B3E"/>
    <w:rsid w:val="19F663C0"/>
    <w:rsid w:val="1C89690A"/>
    <w:rsid w:val="1D977C73"/>
    <w:rsid w:val="205C5709"/>
    <w:rsid w:val="24CD0EEA"/>
    <w:rsid w:val="270131B3"/>
    <w:rsid w:val="2B684C68"/>
    <w:rsid w:val="2C5F44CD"/>
    <w:rsid w:val="2E1018BC"/>
    <w:rsid w:val="2E8D2377"/>
    <w:rsid w:val="2EE35A1A"/>
    <w:rsid w:val="30D1362F"/>
    <w:rsid w:val="31AA025C"/>
    <w:rsid w:val="31FB254B"/>
    <w:rsid w:val="336254B1"/>
    <w:rsid w:val="3610437F"/>
    <w:rsid w:val="37F06B1F"/>
    <w:rsid w:val="3EAA70BE"/>
    <w:rsid w:val="409659A8"/>
    <w:rsid w:val="43B533E2"/>
    <w:rsid w:val="45F573B8"/>
    <w:rsid w:val="48C7798B"/>
    <w:rsid w:val="49EB0DBE"/>
    <w:rsid w:val="4BAD27E2"/>
    <w:rsid w:val="526B552B"/>
    <w:rsid w:val="531225F7"/>
    <w:rsid w:val="561F27DD"/>
    <w:rsid w:val="56897871"/>
    <w:rsid w:val="59ED650B"/>
    <w:rsid w:val="5A331E88"/>
    <w:rsid w:val="5D8D1590"/>
    <w:rsid w:val="5E5F408C"/>
    <w:rsid w:val="5EDC029C"/>
    <w:rsid w:val="5F40161B"/>
    <w:rsid w:val="63D54DB3"/>
    <w:rsid w:val="64B71977"/>
    <w:rsid w:val="65B136C4"/>
    <w:rsid w:val="68B42867"/>
    <w:rsid w:val="6B4F78D5"/>
    <w:rsid w:val="6BEE2476"/>
    <w:rsid w:val="6ED722D3"/>
    <w:rsid w:val="703025A8"/>
    <w:rsid w:val="707E70A2"/>
    <w:rsid w:val="70E42727"/>
    <w:rsid w:val="71CD1EDB"/>
    <w:rsid w:val="756304EA"/>
    <w:rsid w:val="75972F07"/>
    <w:rsid w:val="75BE1B05"/>
    <w:rsid w:val="79C71B5B"/>
    <w:rsid w:val="79F1024D"/>
    <w:rsid w:val="7B4476EE"/>
    <w:rsid w:val="7ED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20"/>
    </w:rPr>
  </w:style>
  <w:style w:type="paragraph" w:styleId="4">
    <w:name w:val="Body Text"/>
    <w:basedOn w:val="1"/>
    <w:next w:val="1"/>
    <w:qFormat/>
    <w:uiPriority w:val="0"/>
    <w:pPr>
      <w:spacing w:line="360" w:lineRule="auto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433</Characters>
  <Lines>1</Lines>
  <Paragraphs>1</Paragraphs>
  <TotalTime>0</TotalTime>
  <ScaleCrop>false</ScaleCrop>
  <LinksUpToDate>false</LinksUpToDate>
  <CharactersWithSpaces>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2021-02-08T03:25:00Z</dcterms:created>
  <dc:creator>李昀欣</dc:creator>
  <cp:lastModifiedBy>23</cp:lastModifiedBy>
  <dcterms:modified xsi:type="dcterms:W3CDTF">2025-01-02T01:12:35Z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CD58086A42F2451A978893BB6C77D4CB</vt:lpwstr>
  </property>
  <property fmtid="{D5CDD505-2E9C-101B-9397-08002B2CF9AE}" pid="4" name="KSOTemplateDocerSaveRecord">
    <vt:lpwstr>eyJoZGlkIjoiYTdiMzc0MmM0N2VhZjkzMGRmZDk5ZWZhMDdjM2YzZGMiLCJ1c2VySWQiOiI0NTIzOTQ4MDgifQ==</vt:lpwstr>
  </property>
</Properties>
</file>