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10AC4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成交结果公告</w:t>
      </w:r>
    </w:p>
    <w:p w14:paraId="4EB625C3">
      <w:pPr>
        <w:pStyle w:val="8"/>
        <w:ind w:firstLine="288" w:firstLineChars="131"/>
        <w:jc w:val="right"/>
        <w:rPr>
          <w:rFonts w:ascii="宋体" w:hAnsi="宋体" w:cs="宋体"/>
          <w:color w:val="000000"/>
          <w:kern w:val="2"/>
          <w:szCs w:val="20"/>
        </w:rPr>
      </w:pPr>
      <w:r>
        <w:rPr>
          <w:rFonts w:hint="eastAsia" w:ascii="宋体" w:hAnsi="宋体" w:cs="宋体"/>
          <w:sz w:val="22"/>
          <w:szCs w:val="22"/>
        </w:rPr>
        <w:t>项目编号：GRS2411026</w:t>
      </w:r>
    </w:p>
    <w:tbl>
      <w:tblPr>
        <w:tblStyle w:val="5"/>
        <w:tblW w:w="16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354"/>
        <w:gridCol w:w="2126"/>
        <w:gridCol w:w="2410"/>
        <w:gridCol w:w="83"/>
        <w:gridCol w:w="2610"/>
        <w:gridCol w:w="425"/>
        <w:gridCol w:w="4395"/>
        <w:gridCol w:w="824"/>
      </w:tblGrid>
      <w:tr w14:paraId="558F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27" w:type="dxa"/>
            <w:vAlign w:val="center"/>
          </w:tcPr>
          <w:p w14:paraId="115FCFE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采购人</w:t>
            </w:r>
          </w:p>
        </w:tc>
        <w:tc>
          <w:tcPr>
            <w:tcW w:w="5973" w:type="dxa"/>
            <w:gridSpan w:val="4"/>
            <w:vAlign w:val="center"/>
          </w:tcPr>
          <w:p w14:paraId="61C34A7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昆明公交集团有限责任公司</w:t>
            </w:r>
          </w:p>
        </w:tc>
        <w:tc>
          <w:tcPr>
            <w:tcW w:w="2610" w:type="dxa"/>
            <w:vAlign w:val="center"/>
          </w:tcPr>
          <w:p w14:paraId="704E239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采购人地址</w:t>
            </w:r>
          </w:p>
        </w:tc>
        <w:tc>
          <w:tcPr>
            <w:tcW w:w="5644" w:type="dxa"/>
            <w:gridSpan w:val="3"/>
            <w:vAlign w:val="center"/>
          </w:tcPr>
          <w:p w14:paraId="11FB99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昆明市霖雨路146号</w:t>
            </w:r>
          </w:p>
        </w:tc>
      </w:tr>
      <w:tr w14:paraId="35B8F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27" w:type="dxa"/>
            <w:vAlign w:val="center"/>
          </w:tcPr>
          <w:p w14:paraId="45E2963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采购联系人</w:t>
            </w:r>
          </w:p>
        </w:tc>
        <w:tc>
          <w:tcPr>
            <w:tcW w:w="5973" w:type="dxa"/>
            <w:gridSpan w:val="4"/>
            <w:vAlign w:val="center"/>
          </w:tcPr>
          <w:p w14:paraId="7C700CA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梅毅辉</w:t>
            </w:r>
          </w:p>
        </w:tc>
        <w:tc>
          <w:tcPr>
            <w:tcW w:w="2610" w:type="dxa"/>
            <w:vAlign w:val="center"/>
          </w:tcPr>
          <w:p w14:paraId="03BAB54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5644" w:type="dxa"/>
            <w:gridSpan w:val="3"/>
            <w:vAlign w:val="center"/>
          </w:tcPr>
          <w:p w14:paraId="13F9D82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15887813186 </w:t>
            </w:r>
          </w:p>
        </w:tc>
      </w:tr>
      <w:tr w14:paraId="62E62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27" w:type="dxa"/>
            <w:vAlign w:val="center"/>
          </w:tcPr>
          <w:p w14:paraId="5A854A2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采购代理机构</w:t>
            </w:r>
          </w:p>
        </w:tc>
        <w:tc>
          <w:tcPr>
            <w:tcW w:w="5973" w:type="dxa"/>
            <w:gridSpan w:val="4"/>
            <w:vAlign w:val="center"/>
          </w:tcPr>
          <w:p w14:paraId="04EFAE2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云南国瑞咨询管理有限公司</w:t>
            </w:r>
          </w:p>
        </w:tc>
        <w:tc>
          <w:tcPr>
            <w:tcW w:w="2610" w:type="dxa"/>
            <w:vAlign w:val="center"/>
          </w:tcPr>
          <w:p w14:paraId="4BA479C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采购代理机构地址</w:t>
            </w:r>
          </w:p>
        </w:tc>
        <w:tc>
          <w:tcPr>
            <w:tcW w:w="5644" w:type="dxa"/>
            <w:gridSpan w:val="3"/>
            <w:vAlign w:val="center"/>
          </w:tcPr>
          <w:p w14:paraId="1AF5F68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昆明市东风西路99号新纪元广场11楼11号</w:t>
            </w:r>
          </w:p>
        </w:tc>
      </w:tr>
      <w:tr w14:paraId="50B95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27" w:type="dxa"/>
            <w:vAlign w:val="center"/>
          </w:tcPr>
          <w:p w14:paraId="2ED92BF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采购代理联系人</w:t>
            </w:r>
          </w:p>
        </w:tc>
        <w:tc>
          <w:tcPr>
            <w:tcW w:w="5973" w:type="dxa"/>
            <w:gridSpan w:val="4"/>
            <w:vAlign w:val="center"/>
          </w:tcPr>
          <w:p w14:paraId="2B55876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鲁敏</w:t>
            </w:r>
          </w:p>
        </w:tc>
        <w:tc>
          <w:tcPr>
            <w:tcW w:w="2610" w:type="dxa"/>
            <w:vAlign w:val="center"/>
          </w:tcPr>
          <w:p w14:paraId="5EF643F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5644" w:type="dxa"/>
            <w:gridSpan w:val="3"/>
            <w:vAlign w:val="center"/>
          </w:tcPr>
          <w:p w14:paraId="58A4DD2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0871-63635661</w:t>
            </w:r>
          </w:p>
        </w:tc>
      </w:tr>
      <w:tr w14:paraId="03F35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27" w:type="dxa"/>
            <w:vAlign w:val="center"/>
          </w:tcPr>
          <w:p w14:paraId="3D88836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14227" w:type="dxa"/>
            <w:gridSpan w:val="8"/>
            <w:vAlign w:val="center"/>
          </w:tcPr>
          <w:p w14:paraId="7D157B3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昆明公交集团有限责任公司选择电力市场化交易代购（理）单位服务项目</w:t>
            </w:r>
          </w:p>
        </w:tc>
      </w:tr>
      <w:tr w14:paraId="66A4E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27" w:type="dxa"/>
            <w:vAlign w:val="center"/>
          </w:tcPr>
          <w:p w14:paraId="41FDDD3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磋商时间</w:t>
            </w:r>
          </w:p>
        </w:tc>
        <w:tc>
          <w:tcPr>
            <w:tcW w:w="5973" w:type="dxa"/>
            <w:gridSpan w:val="4"/>
            <w:vAlign w:val="center"/>
          </w:tcPr>
          <w:p w14:paraId="6FD32BA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年12月24日09</w:t>
            </w:r>
            <w:r>
              <w:rPr>
                <w:rFonts w:ascii="宋体" w:hAnsi="宋体" w:cs="宋体"/>
                <w:szCs w:val="21"/>
              </w:rPr>
              <w:t>时30分</w:t>
            </w:r>
          </w:p>
        </w:tc>
        <w:tc>
          <w:tcPr>
            <w:tcW w:w="2610" w:type="dxa"/>
            <w:vAlign w:val="center"/>
          </w:tcPr>
          <w:p w14:paraId="220F203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磋商地点</w:t>
            </w:r>
          </w:p>
        </w:tc>
        <w:tc>
          <w:tcPr>
            <w:tcW w:w="5644" w:type="dxa"/>
            <w:gridSpan w:val="3"/>
            <w:vAlign w:val="center"/>
          </w:tcPr>
          <w:p w14:paraId="031B846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昆明市东风西路99号新纪元广场10楼1021号会议室</w:t>
            </w:r>
          </w:p>
        </w:tc>
      </w:tr>
      <w:tr w14:paraId="77494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27" w:type="dxa"/>
            <w:vAlign w:val="center"/>
          </w:tcPr>
          <w:p w14:paraId="6F92DE1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采购方式</w:t>
            </w:r>
          </w:p>
        </w:tc>
        <w:tc>
          <w:tcPr>
            <w:tcW w:w="5973" w:type="dxa"/>
            <w:gridSpan w:val="4"/>
            <w:vAlign w:val="center"/>
          </w:tcPr>
          <w:p w14:paraId="55996FD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竞争性磋商</w:t>
            </w:r>
          </w:p>
        </w:tc>
        <w:tc>
          <w:tcPr>
            <w:tcW w:w="2610" w:type="dxa"/>
            <w:vAlign w:val="center"/>
          </w:tcPr>
          <w:p w14:paraId="1F12562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磋商办法</w:t>
            </w:r>
          </w:p>
        </w:tc>
        <w:tc>
          <w:tcPr>
            <w:tcW w:w="5644" w:type="dxa"/>
            <w:gridSpan w:val="3"/>
            <w:vAlign w:val="center"/>
          </w:tcPr>
          <w:p w14:paraId="74A41A8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综合评分法</w:t>
            </w:r>
          </w:p>
        </w:tc>
      </w:tr>
      <w:tr w14:paraId="2CFF8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27" w:type="dxa"/>
            <w:vAlign w:val="center"/>
          </w:tcPr>
          <w:p w14:paraId="5452DCE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成交候选人名称</w:t>
            </w:r>
          </w:p>
        </w:tc>
        <w:tc>
          <w:tcPr>
            <w:tcW w:w="3480" w:type="dxa"/>
            <w:gridSpan w:val="2"/>
            <w:vAlign w:val="center"/>
          </w:tcPr>
          <w:p w14:paraId="4F36DA7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磋商代理服务费报价( 元</w:t>
            </w:r>
            <w:r>
              <w:rPr>
                <w:rFonts w:hint="eastAsia" w:ascii="宋体" w:hAnsi="宋体" w:cs="宋体"/>
                <w:szCs w:val="21"/>
                <w:u w:val="single"/>
              </w:rPr>
              <w:t>/千瓦时)</w:t>
            </w:r>
          </w:p>
        </w:tc>
        <w:tc>
          <w:tcPr>
            <w:tcW w:w="2410" w:type="dxa"/>
            <w:vAlign w:val="center"/>
          </w:tcPr>
          <w:p w14:paraId="26A80BC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</w:t>
            </w:r>
            <w:r>
              <w:rPr>
                <w:rFonts w:ascii="宋体" w:hAnsi="宋体" w:cs="宋体"/>
                <w:szCs w:val="21"/>
              </w:rPr>
              <w:t>期限</w:t>
            </w:r>
          </w:p>
        </w:tc>
        <w:tc>
          <w:tcPr>
            <w:tcW w:w="3118" w:type="dxa"/>
            <w:gridSpan w:val="3"/>
            <w:vAlign w:val="center"/>
          </w:tcPr>
          <w:p w14:paraId="0DA06A4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服务地点</w:t>
            </w:r>
          </w:p>
        </w:tc>
        <w:tc>
          <w:tcPr>
            <w:tcW w:w="4395" w:type="dxa"/>
            <w:vAlign w:val="center"/>
          </w:tcPr>
          <w:p w14:paraId="008DD6F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服务承诺</w:t>
            </w:r>
          </w:p>
        </w:tc>
        <w:tc>
          <w:tcPr>
            <w:tcW w:w="824" w:type="dxa"/>
            <w:vAlign w:val="center"/>
          </w:tcPr>
          <w:p w14:paraId="5DCC96E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得分</w:t>
            </w:r>
          </w:p>
        </w:tc>
      </w:tr>
      <w:tr w14:paraId="5A70A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27" w:type="dxa"/>
            <w:vAlign w:val="center"/>
          </w:tcPr>
          <w:p w14:paraId="5912E85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昆明配售电有限公司</w:t>
            </w:r>
          </w:p>
        </w:tc>
        <w:tc>
          <w:tcPr>
            <w:tcW w:w="3480" w:type="dxa"/>
            <w:gridSpan w:val="2"/>
            <w:vAlign w:val="center"/>
          </w:tcPr>
          <w:p w14:paraId="730FC33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410" w:type="dxa"/>
            <w:vAlign w:val="center"/>
          </w:tcPr>
          <w:p w14:paraId="5AFCFAC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三年度（具体以签订合同时间为准）</w:t>
            </w:r>
          </w:p>
        </w:tc>
        <w:tc>
          <w:tcPr>
            <w:tcW w:w="3118" w:type="dxa"/>
            <w:gridSpan w:val="3"/>
            <w:vAlign w:val="center"/>
          </w:tcPr>
          <w:p w14:paraId="64D621B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昆明公交集团有限责任公司所属用电区域</w:t>
            </w:r>
          </w:p>
        </w:tc>
        <w:tc>
          <w:tcPr>
            <w:tcW w:w="4395" w:type="dxa"/>
            <w:vAlign w:val="center"/>
          </w:tcPr>
          <w:p w14:paraId="406E0B5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详见响应文件</w:t>
            </w:r>
          </w:p>
        </w:tc>
        <w:tc>
          <w:tcPr>
            <w:tcW w:w="824" w:type="dxa"/>
            <w:vAlign w:val="center"/>
          </w:tcPr>
          <w:p w14:paraId="7E73DCE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89.20</w:t>
            </w:r>
          </w:p>
        </w:tc>
      </w:tr>
      <w:tr w14:paraId="45C87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1827" w:type="dxa"/>
            <w:vAlign w:val="center"/>
          </w:tcPr>
          <w:p w14:paraId="0BBFDFE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</w:t>
            </w:r>
            <w:r>
              <w:rPr>
                <w:rFonts w:ascii="宋体" w:hAnsi="宋体" w:cs="宋体"/>
                <w:szCs w:val="21"/>
              </w:rPr>
              <w:t>业绩</w:t>
            </w:r>
          </w:p>
        </w:tc>
        <w:tc>
          <w:tcPr>
            <w:tcW w:w="14227" w:type="dxa"/>
            <w:gridSpan w:val="8"/>
            <w:tcBorders>
              <w:bottom w:val="single" w:color="auto" w:sz="4" w:space="0"/>
            </w:tcBorders>
            <w:vAlign w:val="center"/>
          </w:tcPr>
          <w:p w14:paraId="70486455"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云南东晟纸业有限责任公司电力市场化交易2晋宁润兴万家生活超市有限公司电力市场化交易3禄丰福铃钛冶有限公司电力市场化交易4富民县和平化工有限责任公司电力市场化交易5宜良创宇纸业有限公司电力市场化交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6昆明龙腾大酒店</w:t>
            </w: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电力市场化交易7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昆明滇池资产管理有限公司</w:t>
            </w: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电力市场化交易</w:t>
            </w:r>
          </w:p>
          <w:p w14:paraId="731E0E33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8昆明清源自来水有限责任公司</w:t>
            </w: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电力市场化交易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9昆明国谐城市更新拆迁有限公司</w:t>
            </w: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电力市场化交易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10云南中石油昆仑燃气压缩天燃气销售有限公司</w:t>
            </w: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电力市场化交易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11昆明煤气(集团)控股有限公司</w:t>
            </w: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电力市场化交易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12昆明滇池投资有限责任公司</w:t>
            </w: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电力市场化交易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13昆明电机厂有限责任公司</w:t>
            </w: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电力市场化交易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14昆明国际花卉拍卖交易中心有限公司</w:t>
            </w: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电力市场化交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15昆明排水设施管理有限责任公司</w:t>
            </w: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电力市场化交易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16昆明云内动力股份有限公司</w:t>
            </w: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电力市场化交易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17昆明荣兴房地产开发有限公司</w:t>
            </w: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电力市场化交易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18昆明市智慧城市建设投资有限公司</w:t>
            </w: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电力市场化交易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19昆明市官渡区国有资产投资经营有限公司</w:t>
            </w: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电力市场化交易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20昆明高新东原智慧城市服务有限公司</w:t>
            </w: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电力市场化交易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21昆明发展新能源产业投资运营有限公司</w:t>
            </w: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电力市场化交易</w:t>
            </w:r>
          </w:p>
        </w:tc>
      </w:tr>
      <w:tr w14:paraId="2EED6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27" w:type="dxa"/>
            <w:vAlign w:val="center"/>
          </w:tcPr>
          <w:p w14:paraId="671E0B4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  注</w:t>
            </w:r>
          </w:p>
        </w:tc>
        <w:tc>
          <w:tcPr>
            <w:tcW w:w="14227" w:type="dxa"/>
            <w:gridSpan w:val="8"/>
            <w:vAlign w:val="center"/>
          </w:tcPr>
          <w:p w14:paraId="4F6EA3B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本项目对项目</w:t>
            </w:r>
            <w:r>
              <w:rPr>
                <w:rFonts w:ascii="宋体" w:hAnsi="宋体" w:cs="宋体"/>
                <w:szCs w:val="21"/>
              </w:rPr>
              <w:t>经理、</w:t>
            </w:r>
            <w:r>
              <w:rPr>
                <w:rFonts w:hint="eastAsia" w:ascii="宋体" w:hAnsi="宋体" w:cs="宋体"/>
                <w:szCs w:val="21"/>
              </w:rPr>
              <w:t>技术负责人无要求。磋商小组成员：</w:t>
            </w:r>
            <w:r>
              <w:rPr>
                <w:rFonts w:hint="eastAsia" w:ascii="宋体" w:hAnsi="宋体" w:cs="宋体"/>
                <w:spacing w:val="8"/>
                <w:kern w:val="28"/>
                <w:szCs w:val="21"/>
              </w:rPr>
              <w:t>曹家来、任立君、童南杰、董红娟、郭佳</w:t>
            </w:r>
          </w:p>
        </w:tc>
      </w:tr>
      <w:tr w14:paraId="1DBCD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  <w:jc w:val="center"/>
        </w:trPr>
        <w:tc>
          <w:tcPr>
            <w:tcW w:w="3181" w:type="dxa"/>
            <w:gridSpan w:val="2"/>
            <w:vAlign w:val="center"/>
          </w:tcPr>
          <w:p w14:paraId="611C8B3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采购人审核意见</w:t>
            </w:r>
          </w:p>
        </w:tc>
        <w:tc>
          <w:tcPr>
            <w:tcW w:w="12873" w:type="dxa"/>
            <w:gridSpan w:val="7"/>
          </w:tcPr>
          <w:p w14:paraId="66A2DE7E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 w14:paraId="7E56C684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同意，请代理公司代为发布。</w:t>
            </w:r>
          </w:p>
          <w:p w14:paraId="7C9C4673">
            <w:pPr>
              <w:ind w:firstLine="6510" w:firstLineChars="3100"/>
              <w:rPr>
                <w:rFonts w:ascii="宋体" w:hAnsi="宋体" w:cs="宋体"/>
                <w:szCs w:val="21"/>
              </w:rPr>
            </w:pPr>
          </w:p>
          <w:p w14:paraId="7ABC4BE2">
            <w:pPr>
              <w:ind w:firstLine="6510" w:firstLineChars="3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审核人： </w:t>
            </w:r>
          </w:p>
        </w:tc>
      </w:tr>
    </w:tbl>
    <w:p w14:paraId="633365A9">
      <w:pPr>
        <w:pStyle w:val="8"/>
        <w:rPr>
          <w:rFonts w:ascii="仿宋_GB2312" w:eastAsia="仿宋_GB2312"/>
          <w:color w:val="000000"/>
        </w:rPr>
      </w:pPr>
    </w:p>
    <w:p w14:paraId="551F841B"/>
    <w:sectPr>
      <w:headerReference r:id="rId3" w:type="default"/>
      <w:pgSz w:w="16838" w:h="11906" w:orient="landscape"/>
      <w:pgMar w:top="397" w:right="1021" w:bottom="851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327F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E10"/>
    <w:rsid w:val="000D45FF"/>
    <w:rsid w:val="00125C2E"/>
    <w:rsid w:val="001A0C9E"/>
    <w:rsid w:val="001F47D4"/>
    <w:rsid w:val="00237C3F"/>
    <w:rsid w:val="002C4049"/>
    <w:rsid w:val="00340778"/>
    <w:rsid w:val="007E6029"/>
    <w:rsid w:val="00957E10"/>
    <w:rsid w:val="009C1CBD"/>
    <w:rsid w:val="00AB2A8A"/>
    <w:rsid w:val="00AB77B7"/>
    <w:rsid w:val="00B8672E"/>
    <w:rsid w:val="00C37C3E"/>
    <w:rsid w:val="00D5017C"/>
    <w:rsid w:val="00DD6CF2"/>
    <w:rsid w:val="00DE66AC"/>
    <w:rsid w:val="00F647A7"/>
    <w:rsid w:val="00F6613F"/>
    <w:rsid w:val="00FE3121"/>
    <w:rsid w:val="09167A44"/>
    <w:rsid w:val="099C619C"/>
    <w:rsid w:val="0D3B35F1"/>
    <w:rsid w:val="10324495"/>
    <w:rsid w:val="190F6120"/>
    <w:rsid w:val="1DC55869"/>
    <w:rsid w:val="20370574"/>
    <w:rsid w:val="29672750"/>
    <w:rsid w:val="3BEC625F"/>
    <w:rsid w:val="3E507983"/>
    <w:rsid w:val="51826FF2"/>
    <w:rsid w:val="7A1C77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Char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471</Words>
  <Characters>523</Characters>
  <Lines>4</Lines>
  <Paragraphs>1</Paragraphs>
  <TotalTime>2</TotalTime>
  <ScaleCrop>false</ScaleCrop>
  <LinksUpToDate>false</LinksUpToDate>
  <CharactersWithSpaces>529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2023-07-04T01:40:00Z</dcterms:created>
  <dc:creator>LM</dc:creator>
  <cp:lastModifiedBy>糖糖敏</cp:lastModifiedBy>
  <dcterms:modified xsi:type="dcterms:W3CDTF">2024-12-24T07:24:58Z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5C17AB04B04C43C5B53EBFDAC076B495_12</vt:lpwstr>
  </property>
</Properties>
</file>