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30" w:rsidRDefault="00F764A3"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Style w:val="1Char"/>
          <w:rFonts w:ascii="宋体" w:hAnsi="宋体" w:cs="宋体" w:hint="eastAsia"/>
        </w:rPr>
        <w:t xml:space="preserve">  </w:t>
      </w:r>
      <w:r>
        <w:rPr>
          <w:rStyle w:val="1Char"/>
          <w:rFonts w:ascii="宋体" w:hAnsi="宋体" w:cs="宋体" w:hint="eastAsia"/>
        </w:rPr>
        <w:t>中标</w:t>
      </w:r>
      <w:r>
        <w:rPr>
          <w:rStyle w:val="1Char"/>
          <w:rFonts w:ascii="宋体" w:hAnsi="宋体" w:cs="宋体" w:hint="eastAsia"/>
        </w:rPr>
        <w:t>结果</w:t>
      </w:r>
      <w:r>
        <w:rPr>
          <w:rFonts w:ascii="宋体" w:hAnsi="宋体" w:cs="宋体" w:hint="eastAsia"/>
          <w:b/>
          <w:sz w:val="44"/>
          <w:szCs w:val="44"/>
        </w:rPr>
        <w:t>公告</w:t>
      </w:r>
    </w:p>
    <w:p w:rsidR="00B82D30" w:rsidRDefault="00F764A3" w:rsidP="00CE765E">
      <w:pPr>
        <w:pStyle w:val="p0"/>
        <w:ind w:firstLineChars="131" w:firstLine="275"/>
        <w:jc w:val="right"/>
        <w:rPr>
          <w:rFonts w:ascii="宋体" w:hAnsi="宋体" w:cs="宋体"/>
          <w:color w:val="000000"/>
          <w:kern w:val="2"/>
          <w:szCs w:val="20"/>
        </w:rPr>
      </w:pPr>
      <w:r>
        <w:rPr>
          <w:rFonts w:ascii="宋体" w:hAnsi="宋体" w:cs="宋体" w:hint="eastAsia"/>
          <w:color w:val="000000"/>
          <w:kern w:val="2"/>
          <w:szCs w:val="20"/>
        </w:rPr>
        <w:t>项目编号</w:t>
      </w:r>
      <w:r>
        <w:rPr>
          <w:rFonts w:ascii="宋体" w:hAnsi="宋体" w:cs="宋体" w:hint="eastAsia"/>
          <w:color w:val="000000"/>
          <w:kern w:val="2"/>
          <w:szCs w:val="20"/>
        </w:rPr>
        <w:t>：</w:t>
      </w:r>
      <w:r>
        <w:rPr>
          <w:rFonts w:ascii="宋体" w:hAnsi="宋体" w:cs="宋体" w:hint="eastAsia"/>
          <w:color w:val="000000"/>
          <w:kern w:val="2"/>
          <w:szCs w:val="20"/>
        </w:rPr>
        <w:t>GRS2412031</w:t>
      </w:r>
    </w:p>
    <w:tbl>
      <w:tblPr>
        <w:tblW w:w="16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1496"/>
        <w:gridCol w:w="521"/>
        <w:gridCol w:w="754"/>
        <w:gridCol w:w="1701"/>
        <w:gridCol w:w="1418"/>
        <w:gridCol w:w="2693"/>
        <w:gridCol w:w="2268"/>
        <w:gridCol w:w="3376"/>
      </w:tblGrid>
      <w:tr w:rsidR="00B82D30" w:rsidTr="00330C5F">
        <w:trPr>
          <w:trHeight w:val="468"/>
          <w:jc w:val="center"/>
        </w:trPr>
        <w:tc>
          <w:tcPr>
            <w:tcW w:w="1827" w:type="dxa"/>
            <w:vAlign w:val="center"/>
          </w:tcPr>
          <w:bookmarkEnd w:id="0"/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采购人</w:t>
            </w:r>
          </w:p>
        </w:tc>
        <w:tc>
          <w:tcPr>
            <w:tcW w:w="5890" w:type="dxa"/>
            <w:gridSpan w:val="5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昆明公交集团有限责任公司</w:t>
            </w:r>
          </w:p>
        </w:tc>
        <w:tc>
          <w:tcPr>
            <w:tcW w:w="2693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采购人地址</w:t>
            </w:r>
          </w:p>
        </w:tc>
        <w:tc>
          <w:tcPr>
            <w:tcW w:w="5644" w:type="dxa"/>
            <w:gridSpan w:val="2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昆明市霖雨路</w:t>
            </w:r>
            <w:r>
              <w:rPr>
                <w:rFonts w:ascii="宋体" w:hAnsi="宋体" w:cs="宋体" w:hint="eastAsia"/>
                <w:szCs w:val="21"/>
              </w:rPr>
              <w:t>146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B82D30" w:rsidTr="00330C5F">
        <w:trPr>
          <w:trHeight w:val="468"/>
          <w:jc w:val="center"/>
        </w:trPr>
        <w:tc>
          <w:tcPr>
            <w:tcW w:w="1827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采购联系人</w:t>
            </w:r>
          </w:p>
        </w:tc>
        <w:tc>
          <w:tcPr>
            <w:tcW w:w="5890" w:type="dxa"/>
            <w:gridSpan w:val="5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杨云秋</w:t>
            </w:r>
          </w:p>
        </w:tc>
        <w:tc>
          <w:tcPr>
            <w:tcW w:w="2693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5644" w:type="dxa"/>
            <w:gridSpan w:val="2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0871-65812905</w:t>
            </w:r>
          </w:p>
        </w:tc>
      </w:tr>
      <w:tr w:rsidR="00B82D30" w:rsidTr="00330C5F">
        <w:trPr>
          <w:trHeight w:val="468"/>
          <w:jc w:val="center"/>
        </w:trPr>
        <w:tc>
          <w:tcPr>
            <w:tcW w:w="1827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采购代理机构</w:t>
            </w:r>
          </w:p>
        </w:tc>
        <w:tc>
          <w:tcPr>
            <w:tcW w:w="5890" w:type="dxa"/>
            <w:gridSpan w:val="5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云南国瑞咨询管理有限公司</w:t>
            </w:r>
          </w:p>
        </w:tc>
        <w:tc>
          <w:tcPr>
            <w:tcW w:w="2693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采购代理机构地址</w:t>
            </w:r>
          </w:p>
        </w:tc>
        <w:tc>
          <w:tcPr>
            <w:tcW w:w="5644" w:type="dxa"/>
            <w:gridSpan w:val="2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昆明市东风西路</w:t>
            </w:r>
            <w:r>
              <w:rPr>
                <w:rFonts w:ascii="宋体" w:hAnsi="宋体" w:cs="宋体" w:hint="eastAsia"/>
                <w:szCs w:val="21"/>
              </w:rPr>
              <w:t>99</w:t>
            </w:r>
            <w:r>
              <w:rPr>
                <w:rFonts w:ascii="宋体" w:hAnsi="宋体" w:cs="宋体" w:hint="eastAsia"/>
                <w:szCs w:val="21"/>
              </w:rPr>
              <w:t>号新纪元广场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楼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B82D30" w:rsidTr="00330C5F">
        <w:trPr>
          <w:trHeight w:val="468"/>
          <w:jc w:val="center"/>
        </w:trPr>
        <w:tc>
          <w:tcPr>
            <w:tcW w:w="1827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采购代理联系人</w:t>
            </w:r>
          </w:p>
        </w:tc>
        <w:tc>
          <w:tcPr>
            <w:tcW w:w="5890" w:type="dxa"/>
            <w:gridSpan w:val="5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鲁敏</w:t>
            </w:r>
          </w:p>
        </w:tc>
        <w:tc>
          <w:tcPr>
            <w:tcW w:w="2693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5644" w:type="dxa"/>
            <w:gridSpan w:val="2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0871-63635661</w:t>
            </w:r>
          </w:p>
        </w:tc>
      </w:tr>
      <w:tr w:rsidR="00B82D30">
        <w:trPr>
          <w:trHeight w:val="468"/>
          <w:jc w:val="center"/>
        </w:trPr>
        <w:tc>
          <w:tcPr>
            <w:tcW w:w="1827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4227" w:type="dxa"/>
            <w:gridSpan w:val="8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昆明公交集团有限责任公司场站监控系统运维服务项目</w:t>
            </w:r>
          </w:p>
        </w:tc>
      </w:tr>
      <w:tr w:rsidR="00B82D30" w:rsidTr="00330C5F">
        <w:trPr>
          <w:trHeight w:val="468"/>
          <w:jc w:val="center"/>
        </w:trPr>
        <w:tc>
          <w:tcPr>
            <w:tcW w:w="1827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谈判时间</w:t>
            </w:r>
          </w:p>
        </w:tc>
        <w:tc>
          <w:tcPr>
            <w:tcW w:w="5890" w:type="dxa"/>
            <w:gridSpan w:val="5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谈判地点</w:t>
            </w:r>
          </w:p>
        </w:tc>
        <w:tc>
          <w:tcPr>
            <w:tcW w:w="5644" w:type="dxa"/>
            <w:gridSpan w:val="2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昆明市东风西路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号新纪元酒店公寓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1021</w:t>
            </w:r>
            <w:r>
              <w:rPr>
                <w:rFonts w:ascii="宋体" w:hAnsi="宋体" w:hint="eastAsia"/>
                <w:szCs w:val="21"/>
              </w:rPr>
              <w:t>号会议室</w:t>
            </w:r>
          </w:p>
        </w:tc>
      </w:tr>
      <w:tr w:rsidR="00B82D30" w:rsidTr="00330C5F">
        <w:trPr>
          <w:trHeight w:val="468"/>
          <w:jc w:val="center"/>
        </w:trPr>
        <w:tc>
          <w:tcPr>
            <w:tcW w:w="1827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采购方式</w:t>
            </w:r>
          </w:p>
        </w:tc>
        <w:tc>
          <w:tcPr>
            <w:tcW w:w="5890" w:type="dxa"/>
            <w:gridSpan w:val="5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竞争性谈判</w:t>
            </w:r>
          </w:p>
        </w:tc>
        <w:tc>
          <w:tcPr>
            <w:tcW w:w="2693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谈判办法</w:t>
            </w:r>
          </w:p>
        </w:tc>
        <w:tc>
          <w:tcPr>
            <w:tcW w:w="5644" w:type="dxa"/>
            <w:gridSpan w:val="2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经评审最低投标价法</w:t>
            </w:r>
          </w:p>
        </w:tc>
      </w:tr>
      <w:tr w:rsidR="00B82D30" w:rsidTr="00330C5F">
        <w:trPr>
          <w:trHeight w:val="466"/>
          <w:jc w:val="center"/>
        </w:trPr>
        <w:tc>
          <w:tcPr>
            <w:tcW w:w="1827" w:type="dxa"/>
            <w:vMerge w:val="restart"/>
            <w:vAlign w:val="center"/>
          </w:tcPr>
          <w:p w:rsidR="00B82D30" w:rsidRDefault="00F764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成交候选人名称</w:t>
            </w:r>
          </w:p>
        </w:tc>
        <w:tc>
          <w:tcPr>
            <w:tcW w:w="2771" w:type="dxa"/>
            <w:gridSpan w:val="3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谈判报价</w:t>
            </w:r>
          </w:p>
        </w:tc>
        <w:tc>
          <w:tcPr>
            <w:tcW w:w="1701" w:type="dxa"/>
            <w:vMerge w:val="restart"/>
            <w:vAlign w:val="center"/>
          </w:tcPr>
          <w:p w:rsidR="00B82D30" w:rsidRPr="00330C5F" w:rsidRDefault="00F764A3" w:rsidP="00330C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每个</w:t>
            </w:r>
            <w:r>
              <w:rPr>
                <w:rFonts w:ascii="宋体" w:hAnsi="宋体" w:hint="eastAsia"/>
                <w:szCs w:val="21"/>
              </w:rPr>
              <w:t>设备</w:t>
            </w:r>
            <w:r>
              <w:rPr>
                <w:rFonts w:ascii="宋体" w:hAnsi="宋体" w:hint="eastAsia"/>
                <w:szCs w:val="21"/>
              </w:rPr>
              <w:t>运维单</w:t>
            </w:r>
            <w:r>
              <w:rPr>
                <w:rFonts w:ascii="宋体" w:hAnsi="宋体" w:hint="eastAsia"/>
                <w:szCs w:val="21"/>
              </w:rPr>
              <w:t>价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t>元</w:t>
            </w:r>
            <w:r>
              <w:t>/</w:t>
            </w:r>
            <w:r>
              <w:t>年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视频监控系统设备数</w:t>
            </w:r>
          </w:p>
        </w:tc>
        <w:tc>
          <w:tcPr>
            <w:tcW w:w="2693" w:type="dxa"/>
            <w:vMerge w:val="restart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服务期限</w:t>
            </w:r>
          </w:p>
        </w:tc>
        <w:tc>
          <w:tcPr>
            <w:tcW w:w="2268" w:type="dxa"/>
            <w:vMerge w:val="restart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服务地点</w:t>
            </w:r>
          </w:p>
        </w:tc>
        <w:tc>
          <w:tcPr>
            <w:tcW w:w="3376" w:type="dxa"/>
            <w:vMerge w:val="restart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质量承诺</w:t>
            </w:r>
          </w:p>
        </w:tc>
      </w:tr>
      <w:tr w:rsidR="00B82D30" w:rsidTr="00330C5F">
        <w:trPr>
          <w:trHeight w:hRule="exact" w:val="403"/>
          <w:jc w:val="center"/>
        </w:trPr>
        <w:tc>
          <w:tcPr>
            <w:tcW w:w="1827" w:type="dxa"/>
            <w:vMerge/>
            <w:vAlign w:val="center"/>
          </w:tcPr>
          <w:p w:rsidR="00B82D30" w:rsidRDefault="00B82D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大写</w:t>
            </w:r>
          </w:p>
        </w:tc>
        <w:tc>
          <w:tcPr>
            <w:tcW w:w="1275" w:type="dxa"/>
            <w:gridSpan w:val="2"/>
            <w:vAlign w:val="center"/>
          </w:tcPr>
          <w:p w:rsidR="00B82D30" w:rsidRDefault="00F764A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小写（元）</w:t>
            </w:r>
          </w:p>
        </w:tc>
        <w:tc>
          <w:tcPr>
            <w:tcW w:w="1701" w:type="dxa"/>
            <w:vMerge/>
            <w:vAlign w:val="center"/>
          </w:tcPr>
          <w:p w:rsidR="00B82D30" w:rsidRDefault="00B82D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82D30" w:rsidRDefault="00B82D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B82D30" w:rsidRDefault="00B82D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82D30" w:rsidRDefault="00B82D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76" w:type="dxa"/>
            <w:vMerge/>
            <w:vAlign w:val="center"/>
          </w:tcPr>
          <w:p w:rsidR="00B82D30" w:rsidRDefault="00B82D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E765E" w:rsidTr="00330C5F">
        <w:trPr>
          <w:trHeight w:val="821"/>
          <w:jc w:val="center"/>
        </w:trPr>
        <w:tc>
          <w:tcPr>
            <w:tcW w:w="1827" w:type="dxa"/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2"/>
              </w:rPr>
            </w:pPr>
            <w:r w:rsidRPr="000063A8">
              <w:rPr>
                <w:rFonts w:hint="eastAsia"/>
                <w:szCs w:val="22"/>
              </w:rPr>
              <w:t>云南迪想科技有限公司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2"/>
              </w:rPr>
            </w:pPr>
            <w:r w:rsidRPr="000063A8">
              <w:rPr>
                <w:rFonts w:hint="eastAsia"/>
                <w:szCs w:val="22"/>
              </w:rPr>
              <w:t>贰拾捌万玖仟陆佰陆拾伍元整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2"/>
              </w:rPr>
            </w:pPr>
            <w:r w:rsidRPr="000063A8">
              <w:rPr>
                <w:rFonts w:hint="eastAsia"/>
                <w:szCs w:val="22"/>
              </w:rPr>
              <w:t xml:space="preserve">289665.00 </w:t>
            </w:r>
          </w:p>
        </w:tc>
        <w:tc>
          <w:tcPr>
            <w:tcW w:w="1701" w:type="dxa"/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2"/>
              </w:rPr>
            </w:pPr>
            <w:r w:rsidRPr="000063A8">
              <w:rPr>
                <w:rFonts w:hint="eastAsia"/>
                <w:szCs w:val="22"/>
              </w:rPr>
              <w:t>369</w:t>
            </w:r>
          </w:p>
        </w:tc>
        <w:tc>
          <w:tcPr>
            <w:tcW w:w="1418" w:type="dxa"/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1"/>
              </w:rPr>
            </w:pPr>
            <w:r w:rsidRPr="000063A8">
              <w:rPr>
                <w:rFonts w:hint="eastAsia"/>
                <w:szCs w:val="21"/>
              </w:rPr>
              <w:t>785</w:t>
            </w:r>
            <w:r w:rsidRPr="000063A8">
              <w:rPr>
                <w:rFonts w:hint="eastAsia"/>
                <w:szCs w:val="21"/>
              </w:rPr>
              <w:t>个</w:t>
            </w:r>
          </w:p>
        </w:tc>
        <w:tc>
          <w:tcPr>
            <w:tcW w:w="2693" w:type="dxa"/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2"/>
              </w:rPr>
            </w:pPr>
            <w:r w:rsidRPr="000063A8">
              <w:rPr>
                <w:rFonts w:hint="eastAsia"/>
                <w:szCs w:val="22"/>
              </w:rPr>
              <w:t>一年（以合同约定日期起算）</w:t>
            </w:r>
          </w:p>
        </w:tc>
        <w:tc>
          <w:tcPr>
            <w:tcW w:w="2268" w:type="dxa"/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2"/>
              </w:rPr>
            </w:pPr>
            <w:r w:rsidRPr="000063A8">
              <w:rPr>
                <w:rFonts w:hint="eastAsia"/>
                <w:szCs w:val="22"/>
              </w:rPr>
              <w:t>昆明公交集团有限责任公司所有场站</w:t>
            </w:r>
          </w:p>
        </w:tc>
        <w:tc>
          <w:tcPr>
            <w:tcW w:w="3376" w:type="dxa"/>
            <w:vAlign w:val="center"/>
          </w:tcPr>
          <w:p w:rsidR="00CE765E" w:rsidRPr="000063A8" w:rsidRDefault="00CE765E" w:rsidP="009F6912">
            <w:pPr>
              <w:jc w:val="center"/>
              <w:rPr>
                <w:rFonts w:ascii="宋体" w:hAnsi="宋体" w:cs="宋体"/>
                <w:szCs w:val="22"/>
              </w:rPr>
            </w:pPr>
            <w:r w:rsidRPr="000063A8">
              <w:rPr>
                <w:rFonts w:hint="eastAsia"/>
                <w:szCs w:val="22"/>
              </w:rPr>
              <w:t>符合国家及现行相关行业技术标准及验收规范，确保监控设备稳定、可靠、安全、高效和不间断地运行</w:t>
            </w:r>
          </w:p>
        </w:tc>
      </w:tr>
      <w:tr w:rsidR="007C0989">
        <w:trPr>
          <w:trHeight w:val="821"/>
          <w:jc w:val="center"/>
        </w:trPr>
        <w:tc>
          <w:tcPr>
            <w:tcW w:w="1827" w:type="dxa"/>
            <w:vAlign w:val="center"/>
          </w:tcPr>
          <w:p w:rsidR="007C0989" w:rsidRDefault="007C098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企业业绩</w:t>
            </w:r>
          </w:p>
        </w:tc>
        <w:tc>
          <w:tcPr>
            <w:tcW w:w="14227" w:type="dxa"/>
            <w:gridSpan w:val="8"/>
            <w:tcBorders>
              <w:bottom w:val="single" w:sz="4" w:space="0" w:color="auto"/>
            </w:tcBorders>
            <w:vAlign w:val="center"/>
          </w:tcPr>
          <w:p w:rsidR="007C0989" w:rsidRPr="007C0989" w:rsidRDefault="007C0989" w:rsidP="007C098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昆明公交集团有限责任公司场站监控系统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年度运维服务项目合作框架协议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20210812</w:t>
            </w:r>
            <w:r>
              <w:rPr>
                <w:rFonts w:hint="eastAsia"/>
              </w:rPr>
              <w:t>昆明医科大学保卫处消防维护服务及监控系统维护服务采购项目（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标段）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昆明医科大学保卫处消防监控设备维护服务采购项目（第二年）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云南金鼎锌业有限公司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运维、设备维修和保养服务合同</w:t>
            </w:r>
          </w:p>
        </w:tc>
      </w:tr>
      <w:tr w:rsidR="007C0989">
        <w:trPr>
          <w:trHeight w:hRule="exact" w:val="624"/>
          <w:jc w:val="center"/>
        </w:trPr>
        <w:tc>
          <w:tcPr>
            <w:tcW w:w="1827" w:type="dxa"/>
            <w:vAlign w:val="center"/>
          </w:tcPr>
          <w:p w:rsidR="007C0989" w:rsidRDefault="007C098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注</w:t>
            </w:r>
          </w:p>
        </w:tc>
        <w:tc>
          <w:tcPr>
            <w:tcW w:w="14227" w:type="dxa"/>
            <w:gridSpan w:val="8"/>
            <w:vAlign w:val="center"/>
          </w:tcPr>
          <w:p w:rsidR="007C0989" w:rsidRDefault="007C098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本项目对项目</w:t>
            </w:r>
            <w:r>
              <w:rPr>
                <w:rFonts w:ascii="宋体" w:hAnsi="宋体" w:cs="宋体"/>
                <w:szCs w:val="21"/>
              </w:rPr>
              <w:t>经理、</w:t>
            </w:r>
            <w:r>
              <w:rPr>
                <w:rFonts w:ascii="宋体" w:hAnsi="宋体" w:cs="宋体" w:hint="eastAsia"/>
                <w:szCs w:val="21"/>
              </w:rPr>
              <w:t>技术负责人无要求。谈判小组组成成员：</w:t>
            </w:r>
            <w:r w:rsidRPr="00944692">
              <w:rPr>
                <w:rFonts w:ascii="宋体" w:hAnsi="宋体" w:cs="宋体" w:hint="eastAsia"/>
                <w:spacing w:val="8"/>
                <w:kern w:val="28"/>
                <w:szCs w:val="21"/>
              </w:rPr>
              <w:t>郭春友</w:t>
            </w:r>
            <w:r>
              <w:rPr>
                <w:rFonts w:ascii="宋体" w:hAnsi="宋体" w:cs="宋体" w:hint="eastAsia"/>
                <w:spacing w:val="8"/>
                <w:kern w:val="28"/>
                <w:szCs w:val="21"/>
              </w:rPr>
              <w:t>、</w:t>
            </w:r>
            <w:r w:rsidRPr="00944692">
              <w:rPr>
                <w:rFonts w:ascii="宋体" w:hAnsi="宋体" w:cs="宋体" w:hint="eastAsia"/>
                <w:spacing w:val="8"/>
                <w:kern w:val="28"/>
                <w:szCs w:val="21"/>
              </w:rPr>
              <w:t>沈韬</w:t>
            </w:r>
            <w:r>
              <w:rPr>
                <w:rFonts w:ascii="宋体" w:hAnsi="宋体" w:cs="宋体" w:hint="eastAsia"/>
                <w:spacing w:val="8"/>
                <w:kern w:val="28"/>
                <w:szCs w:val="21"/>
              </w:rPr>
              <w:t>、</w:t>
            </w:r>
            <w:r w:rsidRPr="00944692">
              <w:rPr>
                <w:rFonts w:ascii="宋体" w:hAnsi="宋体" w:cs="宋体" w:hint="eastAsia"/>
                <w:spacing w:val="8"/>
                <w:kern w:val="28"/>
                <w:szCs w:val="21"/>
              </w:rPr>
              <w:t>李利</w:t>
            </w:r>
          </w:p>
        </w:tc>
      </w:tr>
      <w:tr w:rsidR="007C0989">
        <w:trPr>
          <w:trHeight w:hRule="exact" w:val="1153"/>
          <w:jc w:val="center"/>
        </w:trPr>
        <w:tc>
          <w:tcPr>
            <w:tcW w:w="3844" w:type="dxa"/>
            <w:gridSpan w:val="3"/>
            <w:vAlign w:val="center"/>
          </w:tcPr>
          <w:p w:rsidR="007C0989" w:rsidRDefault="007C098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采购人审核意见</w:t>
            </w:r>
          </w:p>
        </w:tc>
        <w:tc>
          <w:tcPr>
            <w:tcW w:w="12210" w:type="dxa"/>
            <w:gridSpan w:val="6"/>
          </w:tcPr>
          <w:p w:rsidR="007C0989" w:rsidRDefault="007C098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:rsidR="007C0989" w:rsidRDefault="007C0989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同意，请代理公司代为发布。</w:t>
            </w:r>
          </w:p>
          <w:p w:rsidR="007C0989" w:rsidRDefault="007C0989">
            <w:pPr>
              <w:ind w:firstLineChars="3100" w:firstLine="6510"/>
              <w:rPr>
                <w:rFonts w:ascii="宋体" w:hAnsi="宋体" w:cs="宋体"/>
                <w:szCs w:val="21"/>
              </w:rPr>
            </w:pPr>
          </w:p>
          <w:p w:rsidR="007C0989" w:rsidRDefault="007C0989">
            <w:pPr>
              <w:ind w:firstLineChars="3100" w:firstLine="65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审核人： </w:t>
            </w:r>
          </w:p>
        </w:tc>
      </w:tr>
    </w:tbl>
    <w:p w:rsidR="00B82D30" w:rsidRDefault="00B82D30">
      <w:pPr>
        <w:pStyle w:val="p0"/>
        <w:rPr>
          <w:rFonts w:ascii="仿宋_GB2312" w:eastAsia="仿宋_GB2312"/>
          <w:color w:val="000000"/>
        </w:rPr>
      </w:pPr>
    </w:p>
    <w:p w:rsidR="00B82D30" w:rsidRPr="007C0989" w:rsidRDefault="00B82D30" w:rsidP="007C0989"/>
    <w:sectPr w:rsidR="00B82D30" w:rsidRPr="007C0989" w:rsidSect="00B82D30">
      <w:headerReference w:type="default" r:id="rId6"/>
      <w:pgSz w:w="16838" w:h="11906" w:orient="landscape"/>
      <w:pgMar w:top="397" w:right="1021" w:bottom="85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4A3" w:rsidRDefault="00F764A3" w:rsidP="00B82D30">
      <w:r>
        <w:separator/>
      </w:r>
    </w:p>
  </w:endnote>
  <w:endnote w:type="continuationSeparator" w:id="1">
    <w:p w:rsidR="00F764A3" w:rsidRDefault="00F764A3" w:rsidP="00B8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4A3" w:rsidRDefault="00F764A3" w:rsidP="00B82D30">
      <w:r>
        <w:separator/>
      </w:r>
    </w:p>
  </w:footnote>
  <w:footnote w:type="continuationSeparator" w:id="1">
    <w:p w:rsidR="00F764A3" w:rsidRDefault="00F764A3" w:rsidP="00B82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30" w:rsidRDefault="00B82D3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E10"/>
    <w:rsid w:val="001A0C9E"/>
    <w:rsid w:val="002935B6"/>
    <w:rsid w:val="002C4049"/>
    <w:rsid w:val="00330C5F"/>
    <w:rsid w:val="003C2DD8"/>
    <w:rsid w:val="004C35D2"/>
    <w:rsid w:val="00564FC0"/>
    <w:rsid w:val="007C0989"/>
    <w:rsid w:val="007E6029"/>
    <w:rsid w:val="008105F9"/>
    <w:rsid w:val="00856AEB"/>
    <w:rsid w:val="00861849"/>
    <w:rsid w:val="00957E10"/>
    <w:rsid w:val="009A48B2"/>
    <w:rsid w:val="009C1CBD"/>
    <w:rsid w:val="00B82D30"/>
    <w:rsid w:val="00BB265A"/>
    <w:rsid w:val="00C37C3E"/>
    <w:rsid w:val="00CA47E9"/>
    <w:rsid w:val="00CE765E"/>
    <w:rsid w:val="00D95692"/>
    <w:rsid w:val="00DD6CF2"/>
    <w:rsid w:val="00EF1FF6"/>
    <w:rsid w:val="00F6613F"/>
    <w:rsid w:val="00F764A3"/>
    <w:rsid w:val="00FE7F16"/>
    <w:rsid w:val="0A08430A"/>
    <w:rsid w:val="507C35E7"/>
    <w:rsid w:val="7211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3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B82D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2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82D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rsid w:val="00B82D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qFormat/>
    <w:rsid w:val="00B82D30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B82D30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B82D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User</cp:lastModifiedBy>
  <cp:revision>20</cp:revision>
  <dcterms:created xsi:type="dcterms:W3CDTF">2023-07-04T01:40:00Z</dcterms:created>
  <dcterms:modified xsi:type="dcterms:W3CDTF">2024-12-24T06:18:00Z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EDFFC410A6194C46BA89B5FF48AE0B5D_12</vt:lpwstr>
  </property>
</Properties>
</file>