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5A4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bookmarkStart w:id="0" w:name="_GoBack"/>
      <w:bookmarkEnd w:id="0"/>
      <w:r>
        <w:rPr>
          <w:b/>
          <w:bCs/>
          <w:i w:val="0"/>
          <w:iCs w:val="0"/>
          <w:caps w:val="0"/>
          <w:color w:val="333333"/>
          <w:spacing w:val="0"/>
        </w:rPr>
        <w:t>中标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lang w:val="en-US" w:eastAsia="zh-CN"/>
        </w:rPr>
        <w:t>结果</w:t>
      </w:r>
      <w:r>
        <w:rPr>
          <w:b/>
          <w:bCs/>
          <w:i w:val="0"/>
          <w:iCs w:val="0"/>
          <w:caps w:val="0"/>
          <w:color w:val="333333"/>
          <w:spacing w:val="0"/>
        </w:rPr>
        <w:t>公示</w:t>
      </w:r>
    </w:p>
    <w:tbl>
      <w:tblPr>
        <w:tblStyle w:val="4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006"/>
        <w:gridCol w:w="1500"/>
        <w:gridCol w:w="3844"/>
      </w:tblGrid>
      <w:tr w14:paraId="6BDC57D1">
        <w:trPr>
          <w:trHeight w:val="556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6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3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昆明公交置业有限公司聘请常年法律顾问服务项目</w:t>
            </w:r>
          </w:p>
        </w:tc>
      </w:tr>
      <w:tr w14:paraId="7B2A71BB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5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14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3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</w:t>
            </w:r>
          </w:p>
        </w:tc>
        <w:tc>
          <w:tcPr>
            <w:tcW w:w="7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C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18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7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昆明市五华区海源寺公交车场四楼</w:t>
            </w:r>
          </w:p>
        </w:tc>
      </w:tr>
      <w:tr w14:paraId="5ECBAFF2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E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14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2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7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A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18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7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昆明市金星立交桥江东花园西路（农村合作信用联社旁）云南巨和大厦 6 楼</w:t>
            </w:r>
          </w:p>
        </w:tc>
      </w:tr>
      <w:tr w14:paraId="7432ED54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6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招标代理联系人：</w:t>
            </w:r>
          </w:p>
        </w:tc>
        <w:tc>
          <w:tcPr>
            <w:tcW w:w="14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A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吴祺斌</w:t>
            </w:r>
          </w:p>
        </w:tc>
        <w:tc>
          <w:tcPr>
            <w:tcW w:w="7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7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招标代理联系电话：</w:t>
            </w:r>
          </w:p>
        </w:tc>
        <w:tc>
          <w:tcPr>
            <w:tcW w:w="18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A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0871-63351989</w:t>
            </w:r>
          </w:p>
        </w:tc>
      </w:tr>
      <w:tr w14:paraId="3C70A680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14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5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7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D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18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C0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 w14:paraId="7A3AE728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F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评标结果是否</w:t>
            </w:r>
          </w:p>
          <w:p w14:paraId="47C36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对外发布：</w:t>
            </w:r>
          </w:p>
        </w:tc>
        <w:tc>
          <w:tcPr>
            <w:tcW w:w="145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F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</w:t>
            </w:r>
          </w:p>
        </w:tc>
        <w:tc>
          <w:tcPr>
            <w:tcW w:w="7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7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公示性质：</w:t>
            </w:r>
          </w:p>
        </w:tc>
        <w:tc>
          <w:tcPr>
            <w:tcW w:w="185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 w14:paraId="70123B51">
        <w:trPr>
          <w:trHeight w:val="283" w:hRule="atLeast"/>
          <w:jc w:val="center"/>
        </w:trPr>
        <w:tc>
          <w:tcPr>
            <w:tcW w:w="5000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E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中标人信息</w:t>
            </w:r>
          </w:p>
        </w:tc>
      </w:tr>
      <w:tr w14:paraId="62261BE6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3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中标人：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4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云南治国律师事务所</w:t>
            </w:r>
          </w:p>
        </w:tc>
      </w:tr>
      <w:tr w14:paraId="6DC51EF9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1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2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31530000431208997J</w:t>
            </w:r>
          </w:p>
        </w:tc>
      </w:tr>
      <w:tr w14:paraId="68BB45D7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D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B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 w14:paraId="7AE3A29F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F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8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2A51DDD0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F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8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89.97</w:t>
            </w:r>
          </w:p>
        </w:tc>
      </w:tr>
      <w:tr w14:paraId="65813E31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6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资质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A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律师事务所执业许可证</w:t>
            </w:r>
          </w:p>
        </w:tc>
      </w:tr>
      <w:tr w14:paraId="772BBB55">
        <w:trPr>
          <w:trHeight w:val="424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5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D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50000元/年</w:t>
            </w:r>
          </w:p>
        </w:tc>
      </w:tr>
      <w:tr w14:paraId="1E904C4C">
        <w:trPr>
          <w:trHeight w:val="381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0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服务周期：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A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三年（合同签订之日起）</w:t>
            </w:r>
          </w:p>
        </w:tc>
      </w:tr>
      <w:tr w14:paraId="392EA5CD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23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2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完全响应《招标公告》第 2.6 条的要求和标准，提供法律服务</w:t>
            </w:r>
          </w:p>
        </w:tc>
      </w:tr>
      <w:tr w14:paraId="376A3749">
        <w:trPr>
          <w:trHeight w:val="283" w:hRule="atLeast"/>
          <w:jc w:val="center"/>
        </w:trPr>
        <w:tc>
          <w:tcPr>
            <w:tcW w:w="9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9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信誉：</w:t>
            </w:r>
          </w:p>
        </w:tc>
        <w:tc>
          <w:tcPr>
            <w:tcW w:w="4035" w:type="pct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9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满足招标文件要求</w:t>
            </w:r>
          </w:p>
        </w:tc>
      </w:tr>
    </w:tbl>
    <w:p w14:paraId="2272EB52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招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标 人：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昆明公交置业有限公司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地 址：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昆明市五华区海源寺公交车场四楼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；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电 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0871-65345393</w:t>
      </w:r>
    </w:p>
    <w:p w14:paraId="016710F9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 w14:paraId="3D3950A5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招标代理机构：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云南均浙工程咨询有限公司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；</w:t>
      </w:r>
    </w:p>
    <w:p w14:paraId="6FE4376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地址：昆明市金星立交桥江东花园西路（农村合作信用联社旁）云南巨和大厦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6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楼；</w:t>
      </w:r>
    </w:p>
    <w:p w14:paraId="6BA16E1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电话：0871-63351989； 传真：0871-63351989</w:t>
      </w:r>
    </w:p>
    <w:p w14:paraId="715B27E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邮箱号码：ynjzzb@163.com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0DF374F"/>
    <w:rsid w:val="01A25F1A"/>
    <w:rsid w:val="101508DD"/>
    <w:rsid w:val="10E505A6"/>
    <w:rsid w:val="11531F9D"/>
    <w:rsid w:val="118469CF"/>
    <w:rsid w:val="13030CF2"/>
    <w:rsid w:val="15FC17DB"/>
    <w:rsid w:val="17ED0685"/>
    <w:rsid w:val="17FE01B3"/>
    <w:rsid w:val="1A92004F"/>
    <w:rsid w:val="1A9368D9"/>
    <w:rsid w:val="1EB80323"/>
    <w:rsid w:val="22A74957"/>
    <w:rsid w:val="23A64838"/>
    <w:rsid w:val="23ED4CC3"/>
    <w:rsid w:val="24814903"/>
    <w:rsid w:val="25FE3E43"/>
    <w:rsid w:val="2BCA60F5"/>
    <w:rsid w:val="2F234D76"/>
    <w:rsid w:val="30DD508F"/>
    <w:rsid w:val="31A9789A"/>
    <w:rsid w:val="334212B2"/>
    <w:rsid w:val="36EB7115"/>
    <w:rsid w:val="37D85489"/>
    <w:rsid w:val="3AC151B3"/>
    <w:rsid w:val="3D5E5988"/>
    <w:rsid w:val="3F8A6905"/>
    <w:rsid w:val="41AB4216"/>
    <w:rsid w:val="41FD3BC8"/>
    <w:rsid w:val="45CC741E"/>
    <w:rsid w:val="4746037F"/>
    <w:rsid w:val="486D36B0"/>
    <w:rsid w:val="4A1E7F2C"/>
    <w:rsid w:val="4A7F4E6E"/>
    <w:rsid w:val="4BEB26BA"/>
    <w:rsid w:val="4CC34DBA"/>
    <w:rsid w:val="4E562C31"/>
    <w:rsid w:val="52466271"/>
    <w:rsid w:val="52563F8F"/>
    <w:rsid w:val="56E13606"/>
    <w:rsid w:val="57E6761B"/>
    <w:rsid w:val="5877456B"/>
    <w:rsid w:val="58D66F20"/>
    <w:rsid w:val="59757F06"/>
    <w:rsid w:val="5F7526C4"/>
    <w:rsid w:val="64E57E17"/>
    <w:rsid w:val="6B565175"/>
    <w:rsid w:val="6E304799"/>
    <w:rsid w:val="705827D0"/>
    <w:rsid w:val="74F42DDE"/>
    <w:rsid w:val="775E0485"/>
    <w:rsid w:val="77772DBD"/>
    <w:rsid w:val="789B08EA"/>
    <w:rsid w:val="7A155EDE"/>
    <w:rsid w:val="7A6607BD"/>
    <w:rsid w:val="F36C9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537</Characters>
  <Lines>0</Lines>
  <Paragraphs>0</Paragraphs>
  <TotalTime>25</TotalTime>
  <ScaleCrop>false</ScaleCrop>
  <LinksUpToDate>false</LinksUpToDate>
  <CharactersWithSpaces>548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2021-04-12T13:05:00Z</dcterms:created>
  <dc:creator>Administrator</dc:creator>
  <cp:lastModifiedBy>宸宸</cp:lastModifiedBy>
  <dcterms:modified xsi:type="dcterms:W3CDTF">2024-12-27T15:23:39Z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37A002DC011EBF84FB556E67248A9121_43</vt:lpwstr>
  </property>
</Properties>
</file>