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13E99">
      <w:pPr>
        <w:pStyle w:val="14"/>
        <w:jc w:val="center"/>
        <w:rPr>
          <w:rStyle w:val="10"/>
          <w:rFonts w:ascii="宋体" w:hAnsi="宋体"/>
        </w:rPr>
      </w:pPr>
      <w:r>
        <w:rPr>
          <w:rStyle w:val="10"/>
          <w:rFonts w:hint="eastAsia" w:ascii="宋体" w:hAnsi="宋体"/>
        </w:rPr>
        <w:t>中标候选人公示</w:t>
      </w:r>
    </w:p>
    <w:p w14:paraId="11D84AF7">
      <w:pPr>
        <w:pStyle w:val="14"/>
        <w:wordWrap w:val="0"/>
        <w:jc w:val="right"/>
        <w:rPr>
          <w:rFonts w:ascii="宋体" w:hAnsi="宋体" w:cs="仿宋_GB2312"/>
          <w:kern w:val="2"/>
          <w:sz w:val="20"/>
          <w:szCs w:val="20"/>
        </w:rPr>
      </w:pPr>
      <w:r>
        <w:rPr>
          <w:rFonts w:hint="eastAsia" w:ascii="宋体" w:hAnsi="宋体" w:cs="仿宋_GB2312"/>
          <w:kern w:val="2"/>
          <w:sz w:val="20"/>
          <w:szCs w:val="20"/>
        </w:rPr>
        <w:t xml:space="preserve">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697"/>
        <w:gridCol w:w="1060"/>
        <w:gridCol w:w="570"/>
        <w:gridCol w:w="590"/>
        <w:gridCol w:w="2498"/>
        <w:gridCol w:w="1747"/>
        <w:gridCol w:w="444"/>
        <w:gridCol w:w="808"/>
        <w:gridCol w:w="1512"/>
        <w:gridCol w:w="862"/>
        <w:gridCol w:w="300"/>
        <w:gridCol w:w="1162"/>
        <w:gridCol w:w="856"/>
      </w:tblGrid>
      <w:tr w14:paraId="1F25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96" w:type="pct"/>
            <w:gridSpan w:val="3"/>
            <w:vAlign w:val="center"/>
          </w:tcPr>
          <w:p w14:paraId="11DDBD9C">
            <w:pPr>
              <w:spacing w:line="240" w:lineRule="exact"/>
              <w:jc w:val="center"/>
              <w:rPr>
                <w:rFonts w:hint="eastAsia" w:ascii="宋体" w:hAnsi="宋体" w:cs="仿宋_GB2312"/>
                <w:szCs w:val="21"/>
              </w:rPr>
            </w:pPr>
            <w:r>
              <w:rPr>
                <w:rFonts w:hint="eastAsia" w:ascii="宋体" w:hAnsi="宋体" w:cs="仿宋_GB2312"/>
                <w:szCs w:val="21"/>
              </w:rPr>
              <w:t>招标人</w:t>
            </w:r>
          </w:p>
        </w:tc>
        <w:tc>
          <w:tcPr>
            <w:tcW w:w="1290" w:type="pct"/>
            <w:gridSpan w:val="3"/>
            <w:vAlign w:val="center"/>
          </w:tcPr>
          <w:p w14:paraId="7EA35EB3">
            <w:pPr>
              <w:spacing w:line="240" w:lineRule="exact"/>
              <w:jc w:val="center"/>
              <w:rPr>
                <w:rFonts w:hint="eastAsia" w:ascii="宋体" w:hAnsi="宋体" w:cs="仿宋_GB2312"/>
                <w:szCs w:val="21"/>
              </w:rPr>
            </w:pPr>
            <w:r>
              <w:rPr>
                <w:rFonts w:hint="eastAsia" w:ascii="宋体" w:hAnsi="宋体" w:cs="仿宋_GB2312"/>
                <w:szCs w:val="21"/>
              </w:rPr>
              <w:t>昆明公交集团有限责任公司</w:t>
            </w:r>
          </w:p>
        </w:tc>
        <w:tc>
          <w:tcPr>
            <w:tcW w:w="772" w:type="pct"/>
            <w:gridSpan w:val="2"/>
            <w:vAlign w:val="center"/>
          </w:tcPr>
          <w:p w14:paraId="39F9E33A">
            <w:pPr>
              <w:spacing w:line="240" w:lineRule="exact"/>
              <w:jc w:val="center"/>
              <w:rPr>
                <w:rFonts w:hint="eastAsia" w:ascii="宋体" w:hAnsi="宋体" w:cs="仿宋_GB2312"/>
                <w:szCs w:val="21"/>
              </w:rPr>
            </w:pPr>
            <w:r>
              <w:rPr>
                <w:rFonts w:hint="eastAsia" w:ascii="宋体" w:hAnsi="宋体" w:cs="仿宋_GB2312"/>
                <w:szCs w:val="21"/>
              </w:rPr>
              <w:t>招标人地址</w:t>
            </w:r>
          </w:p>
        </w:tc>
        <w:tc>
          <w:tcPr>
            <w:tcW w:w="1940" w:type="pct"/>
            <w:gridSpan w:val="6"/>
            <w:vAlign w:val="center"/>
          </w:tcPr>
          <w:p w14:paraId="701D85A4">
            <w:pPr>
              <w:spacing w:line="240" w:lineRule="exact"/>
              <w:jc w:val="center"/>
              <w:rPr>
                <w:rFonts w:hint="eastAsia" w:ascii="宋体" w:hAnsi="宋体" w:cs="仿宋_GB2312"/>
                <w:szCs w:val="21"/>
              </w:rPr>
            </w:pPr>
            <w:r>
              <w:rPr>
                <w:rFonts w:hint="eastAsia" w:ascii="宋体" w:hAnsi="宋体" w:cs="仿宋_GB2312"/>
                <w:szCs w:val="21"/>
              </w:rPr>
              <w:t>昆明市霖雨路146-148号</w:t>
            </w:r>
          </w:p>
        </w:tc>
      </w:tr>
      <w:tr w14:paraId="6397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6" w:type="pct"/>
            <w:gridSpan w:val="3"/>
            <w:vAlign w:val="center"/>
          </w:tcPr>
          <w:p w14:paraId="06840031">
            <w:pPr>
              <w:spacing w:line="240" w:lineRule="exact"/>
              <w:jc w:val="center"/>
              <w:rPr>
                <w:rFonts w:hint="eastAsia" w:ascii="宋体" w:hAnsi="宋体" w:cs="仿宋_GB2312"/>
                <w:szCs w:val="21"/>
              </w:rPr>
            </w:pPr>
            <w:r>
              <w:rPr>
                <w:rFonts w:hint="eastAsia" w:ascii="宋体" w:hAnsi="宋体" w:cs="仿宋_GB2312"/>
                <w:szCs w:val="21"/>
              </w:rPr>
              <w:t>招标联系人</w:t>
            </w:r>
          </w:p>
        </w:tc>
        <w:tc>
          <w:tcPr>
            <w:tcW w:w="1290" w:type="pct"/>
            <w:gridSpan w:val="3"/>
            <w:vAlign w:val="center"/>
          </w:tcPr>
          <w:p w14:paraId="53D8F188">
            <w:pPr>
              <w:spacing w:line="240" w:lineRule="exact"/>
              <w:jc w:val="center"/>
              <w:rPr>
                <w:rFonts w:hint="eastAsia" w:ascii="宋体" w:hAnsi="宋体" w:cs="仿宋_GB2312"/>
                <w:szCs w:val="21"/>
              </w:rPr>
            </w:pPr>
            <w:r>
              <w:rPr>
                <w:rFonts w:hint="eastAsia" w:ascii="宋体" w:hAnsi="宋体" w:cs="仿宋_GB2312"/>
                <w:szCs w:val="21"/>
              </w:rPr>
              <w:t>尹洁娜</w:t>
            </w:r>
          </w:p>
        </w:tc>
        <w:tc>
          <w:tcPr>
            <w:tcW w:w="772" w:type="pct"/>
            <w:gridSpan w:val="2"/>
            <w:vAlign w:val="center"/>
          </w:tcPr>
          <w:p w14:paraId="1A4F9D2C">
            <w:pPr>
              <w:spacing w:line="240" w:lineRule="exact"/>
              <w:jc w:val="center"/>
              <w:rPr>
                <w:rFonts w:hint="eastAsia" w:ascii="宋体" w:hAnsi="宋体" w:cs="仿宋_GB2312"/>
                <w:szCs w:val="21"/>
              </w:rPr>
            </w:pPr>
            <w:r>
              <w:rPr>
                <w:rFonts w:hint="eastAsia" w:ascii="宋体" w:hAnsi="宋体" w:cs="仿宋_GB2312"/>
                <w:szCs w:val="21"/>
              </w:rPr>
              <w:t>联系电话</w:t>
            </w:r>
          </w:p>
        </w:tc>
        <w:tc>
          <w:tcPr>
            <w:tcW w:w="1940" w:type="pct"/>
            <w:gridSpan w:val="6"/>
            <w:vAlign w:val="center"/>
          </w:tcPr>
          <w:p w14:paraId="3F23641D">
            <w:pPr>
              <w:spacing w:line="240" w:lineRule="exact"/>
              <w:jc w:val="center"/>
              <w:rPr>
                <w:rFonts w:hint="eastAsia" w:ascii="宋体" w:hAnsi="宋体" w:cs="仿宋_GB2312"/>
                <w:szCs w:val="21"/>
              </w:rPr>
            </w:pPr>
            <w:r>
              <w:rPr>
                <w:rFonts w:hint="eastAsia" w:ascii="宋体" w:hAnsi="宋体" w:cs="仿宋_GB2312"/>
                <w:szCs w:val="21"/>
              </w:rPr>
              <w:t xml:space="preserve"> 15877930071 </w:t>
            </w:r>
          </w:p>
        </w:tc>
      </w:tr>
      <w:tr w14:paraId="2460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96" w:type="pct"/>
            <w:gridSpan w:val="3"/>
            <w:vAlign w:val="center"/>
          </w:tcPr>
          <w:p w14:paraId="64C2F161">
            <w:pPr>
              <w:spacing w:line="240" w:lineRule="exact"/>
              <w:jc w:val="center"/>
              <w:rPr>
                <w:rFonts w:hint="eastAsia" w:ascii="宋体" w:hAnsi="宋体" w:cs="仿宋_GB2312"/>
                <w:szCs w:val="21"/>
              </w:rPr>
            </w:pPr>
            <w:r>
              <w:rPr>
                <w:rFonts w:hint="eastAsia" w:ascii="宋体" w:hAnsi="宋体" w:cs="仿宋_GB2312"/>
                <w:szCs w:val="21"/>
              </w:rPr>
              <w:t>招标代理机构</w:t>
            </w:r>
          </w:p>
        </w:tc>
        <w:tc>
          <w:tcPr>
            <w:tcW w:w="1290" w:type="pct"/>
            <w:gridSpan w:val="3"/>
            <w:vAlign w:val="center"/>
          </w:tcPr>
          <w:p w14:paraId="1FB59488">
            <w:pPr>
              <w:spacing w:line="240" w:lineRule="exact"/>
              <w:jc w:val="center"/>
              <w:rPr>
                <w:rFonts w:hint="eastAsia" w:ascii="宋体" w:hAnsi="宋体" w:cs="仿宋_GB2312"/>
                <w:szCs w:val="21"/>
              </w:rPr>
            </w:pPr>
            <w:r>
              <w:rPr>
                <w:rFonts w:hint="eastAsia" w:ascii="宋体" w:hAnsi="宋体" w:cs="仿宋_GB2312"/>
                <w:szCs w:val="21"/>
              </w:rPr>
              <w:t>云南国瑞咨询管理有限公司</w:t>
            </w:r>
          </w:p>
        </w:tc>
        <w:tc>
          <w:tcPr>
            <w:tcW w:w="772" w:type="pct"/>
            <w:gridSpan w:val="2"/>
            <w:vAlign w:val="center"/>
          </w:tcPr>
          <w:p w14:paraId="5A481059">
            <w:pPr>
              <w:spacing w:line="240" w:lineRule="exact"/>
              <w:jc w:val="center"/>
              <w:rPr>
                <w:rFonts w:hint="eastAsia" w:ascii="宋体" w:hAnsi="宋体" w:cs="仿宋_GB2312"/>
                <w:szCs w:val="21"/>
              </w:rPr>
            </w:pPr>
            <w:r>
              <w:rPr>
                <w:rFonts w:hint="eastAsia" w:ascii="宋体" w:hAnsi="宋体" w:cs="仿宋_GB2312"/>
                <w:szCs w:val="21"/>
              </w:rPr>
              <w:t>招标代理机构地址</w:t>
            </w:r>
          </w:p>
        </w:tc>
        <w:tc>
          <w:tcPr>
            <w:tcW w:w="1940" w:type="pct"/>
            <w:gridSpan w:val="6"/>
            <w:vAlign w:val="center"/>
          </w:tcPr>
          <w:p w14:paraId="3990D2BA">
            <w:pPr>
              <w:spacing w:line="240" w:lineRule="exact"/>
              <w:jc w:val="center"/>
              <w:rPr>
                <w:rFonts w:hint="eastAsia" w:ascii="宋体" w:hAnsi="宋体" w:cs="仿宋_GB2312"/>
                <w:szCs w:val="21"/>
              </w:rPr>
            </w:pPr>
            <w:r>
              <w:rPr>
                <w:rFonts w:hint="eastAsia" w:ascii="宋体" w:hAnsi="宋体" w:cs="仿宋_GB2312"/>
                <w:szCs w:val="21"/>
              </w:rPr>
              <w:t>昆明市东风西路99号新纪元广场11楼11号</w:t>
            </w:r>
          </w:p>
        </w:tc>
      </w:tr>
      <w:tr w14:paraId="6673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96" w:type="pct"/>
            <w:gridSpan w:val="3"/>
            <w:vAlign w:val="center"/>
          </w:tcPr>
          <w:p w14:paraId="09ACAAC3">
            <w:pPr>
              <w:spacing w:line="240" w:lineRule="exact"/>
              <w:jc w:val="center"/>
              <w:rPr>
                <w:rFonts w:hint="eastAsia" w:ascii="宋体" w:hAnsi="宋体" w:cs="仿宋_GB2312"/>
                <w:szCs w:val="21"/>
              </w:rPr>
            </w:pPr>
            <w:r>
              <w:rPr>
                <w:rFonts w:hint="eastAsia" w:ascii="宋体" w:hAnsi="宋体" w:cs="仿宋_GB2312"/>
                <w:szCs w:val="21"/>
              </w:rPr>
              <w:t>招标代理联系人</w:t>
            </w:r>
          </w:p>
        </w:tc>
        <w:tc>
          <w:tcPr>
            <w:tcW w:w="1290" w:type="pct"/>
            <w:gridSpan w:val="3"/>
            <w:vAlign w:val="center"/>
          </w:tcPr>
          <w:p w14:paraId="4CFB66EA">
            <w:pPr>
              <w:spacing w:line="240" w:lineRule="exact"/>
              <w:jc w:val="center"/>
              <w:rPr>
                <w:rFonts w:hint="eastAsia" w:ascii="宋体" w:hAnsi="宋体" w:cs="仿宋_GB2312"/>
                <w:szCs w:val="21"/>
              </w:rPr>
            </w:pPr>
            <w:r>
              <w:rPr>
                <w:rFonts w:hint="eastAsia" w:ascii="宋体" w:hAnsi="宋体" w:cs="仿宋_GB2312"/>
                <w:szCs w:val="21"/>
              </w:rPr>
              <w:t xml:space="preserve">鲁敏  </w:t>
            </w:r>
          </w:p>
        </w:tc>
        <w:tc>
          <w:tcPr>
            <w:tcW w:w="772" w:type="pct"/>
            <w:gridSpan w:val="2"/>
            <w:vAlign w:val="center"/>
          </w:tcPr>
          <w:p w14:paraId="2F9EB698">
            <w:pPr>
              <w:spacing w:line="240" w:lineRule="exact"/>
              <w:jc w:val="center"/>
              <w:rPr>
                <w:rFonts w:hint="eastAsia" w:ascii="宋体" w:hAnsi="宋体" w:cs="仿宋_GB2312"/>
                <w:szCs w:val="21"/>
              </w:rPr>
            </w:pPr>
            <w:r>
              <w:rPr>
                <w:rFonts w:hint="eastAsia" w:ascii="宋体" w:hAnsi="宋体" w:cs="仿宋_GB2312"/>
                <w:szCs w:val="21"/>
              </w:rPr>
              <w:t>联系电话</w:t>
            </w:r>
          </w:p>
        </w:tc>
        <w:tc>
          <w:tcPr>
            <w:tcW w:w="1940" w:type="pct"/>
            <w:gridSpan w:val="6"/>
            <w:vAlign w:val="center"/>
          </w:tcPr>
          <w:p w14:paraId="65BAA0D7">
            <w:pPr>
              <w:spacing w:line="240" w:lineRule="exact"/>
              <w:jc w:val="center"/>
              <w:rPr>
                <w:rFonts w:hint="eastAsia" w:ascii="宋体" w:hAnsi="宋体" w:cs="仿宋_GB2312"/>
                <w:szCs w:val="21"/>
              </w:rPr>
            </w:pPr>
            <w:r>
              <w:rPr>
                <w:rFonts w:hint="eastAsia" w:ascii="宋体" w:hAnsi="宋体" w:cs="仿宋_GB2312"/>
                <w:szCs w:val="21"/>
              </w:rPr>
              <w:t xml:space="preserve"> 0871-63635661</w:t>
            </w:r>
          </w:p>
        </w:tc>
      </w:tr>
      <w:tr w14:paraId="314C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96" w:type="pct"/>
            <w:gridSpan w:val="3"/>
            <w:vAlign w:val="center"/>
          </w:tcPr>
          <w:p w14:paraId="260FF93B">
            <w:pPr>
              <w:spacing w:line="240" w:lineRule="exact"/>
              <w:jc w:val="center"/>
              <w:rPr>
                <w:rFonts w:hint="eastAsia" w:ascii="宋体" w:hAnsi="宋体" w:cs="仿宋_GB2312"/>
                <w:szCs w:val="21"/>
              </w:rPr>
            </w:pPr>
            <w:r>
              <w:rPr>
                <w:rFonts w:hint="eastAsia" w:ascii="宋体" w:hAnsi="宋体" w:cs="仿宋_GB2312"/>
                <w:szCs w:val="21"/>
              </w:rPr>
              <w:t>监督部门名称及联系方式</w:t>
            </w:r>
          </w:p>
        </w:tc>
        <w:tc>
          <w:tcPr>
            <w:tcW w:w="4003" w:type="pct"/>
            <w:gridSpan w:val="11"/>
            <w:vAlign w:val="center"/>
          </w:tcPr>
          <w:p w14:paraId="794C1020">
            <w:pPr>
              <w:spacing w:line="240" w:lineRule="exact"/>
              <w:jc w:val="center"/>
              <w:rPr>
                <w:rFonts w:hint="default" w:ascii="宋体" w:hAnsi="宋体" w:cs="仿宋_GB2312"/>
                <w:szCs w:val="21"/>
                <w:lang w:val="en-US" w:eastAsia="zh-CN"/>
              </w:rPr>
            </w:pPr>
            <w:r>
              <w:rPr>
                <w:rFonts w:hint="eastAsia" w:ascii="宋体" w:hAnsi="宋体" w:cs="仿宋_GB2312"/>
                <w:szCs w:val="21"/>
              </w:rPr>
              <w:t>昆明公交集团有限责任公司</w:t>
            </w:r>
            <w:r>
              <w:rPr>
                <w:rFonts w:hint="eastAsia" w:ascii="宋体" w:hAnsi="宋体" w:cs="仿宋_GB2312"/>
                <w:szCs w:val="21"/>
                <w:lang w:val="en-US" w:eastAsia="zh-CN"/>
              </w:rPr>
              <w:t>合规管理部  0871-65815368</w:t>
            </w:r>
          </w:p>
        </w:tc>
      </w:tr>
      <w:tr w14:paraId="7C55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996" w:type="pct"/>
            <w:gridSpan w:val="3"/>
            <w:vAlign w:val="center"/>
          </w:tcPr>
          <w:p w14:paraId="0A215269">
            <w:pPr>
              <w:spacing w:line="240" w:lineRule="exact"/>
              <w:jc w:val="center"/>
              <w:rPr>
                <w:rFonts w:hint="eastAsia" w:ascii="宋体" w:hAnsi="宋体" w:cs="仿宋_GB2312"/>
                <w:szCs w:val="21"/>
              </w:rPr>
            </w:pPr>
            <w:r>
              <w:rPr>
                <w:rFonts w:hint="eastAsia" w:ascii="宋体" w:hAnsi="宋体" w:cs="仿宋_GB2312"/>
                <w:szCs w:val="21"/>
              </w:rPr>
              <w:t>项目名称</w:t>
            </w:r>
          </w:p>
        </w:tc>
        <w:tc>
          <w:tcPr>
            <w:tcW w:w="4003" w:type="pct"/>
            <w:gridSpan w:val="11"/>
            <w:vAlign w:val="center"/>
          </w:tcPr>
          <w:p w14:paraId="5580B273">
            <w:pPr>
              <w:spacing w:line="240" w:lineRule="exact"/>
              <w:jc w:val="center"/>
              <w:rPr>
                <w:rFonts w:hint="eastAsia" w:ascii="宋体" w:hAnsi="宋体" w:cs="仿宋_GB2312"/>
                <w:szCs w:val="21"/>
              </w:rPr>
            </w:pPr>
            <w:r>
              <w:rPr>
                <w:rFonts w:hint="eastAsia" w:ascii="宋体" w:hAnsi="宋体" w:cs="仿宋_GB2312"/>
                <w:szCs w:val="21"/>
              </w:rPr>
              <w:t>昆明公交集团有限责任公司中卫公交停车场综合开发项目社会投资人招标</w:t>
            </w:r>
          </w:p>
        </w:tc>
      </w:tr>
      <w:tr w14:paraId="5A2C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96" w:type="pct"/>
            <w:gridSpan w:val="3"/>
            <w:vAlign w:val="center"/>
          </w:tcPr>
          <w:p w14:paraId="5BF5BF11">
            <w:pPr>
              <w:spacing w:line="240" w:lineRule="exact"/>
              <w:jc w:val="center"/>
              <w:rPr>
                <w:rFonts w:hint="eastAsia" w:ascii="宋体" w:hAnsi="宋体" w:cs="仿宋_GB2312"/>
                <w:szCs w:val="21"/>
              </w:rPr>
            </w:pPr>
            <w:r>
              <w:rPr>
                <w:rFonts w:hint="eastAsia" w:ascii="宋体" w:hAnsi="宋体" w:cs="仿宋_GB2312"/>
                <w:szCs w:val="21"/>
              </w:rPr>
              <w:t>开标时间</w:t>
            </w:r>
          </w:p>
        </w:tc>
        <w:tc>
          <w:tcPr>
            <w:tcW w:w="1290" w:type="pct"/>
            <w:gridSpan w:val="3"/>
            <w:vAlign w:val="center"/>
          </w:tcPr>
          <w:p w14:paraId="43604838">
            <w:pPr>
              <w:spacing w:line="240" w:lineRule="exact"/>
              <w:jc w:val="center"/>
              <w:rPr>
                <w:rFonts w:hint="eastAsia" w:ascii="宋体" w:hAnsi="宋体" w:cs="仿宋_GB2312"/>
                <w:szCs w:val="21"/>
              </w:rPr>
            </w:pPr>
            <w:r>
              <w:rPr>
                <w:rFonts w:hint="eastAsia" w:ascii="宋体" w:hAnsi="宋体" w:cs="仿宋_GB2312"/>
                <w:szCs w:val="21"/>
              </w:rPr>
              <w:t>2024-11-05 09:00</w:t>
            </w:r>
          </w:p>
        </w:tc>
        <w:tc>
          <w:tcPr>
            <w:tcW w:w="772" w:type="pct"/>
            <w:gridSpan w:val="2"/>
            <w:vAlign w:val="center"/>
          </w:tcPr>
          <w:p w14:paraId="64BF4464">
            <w:pPr>
              <w:spacing w:line="240" w:lineRule="exact"/>
              <w:jc w:val="center"/>
              <w:rPr>
                <w:rFonts w:hint="eastAsia" w:ascii="宋体" w:hAnsi="宋体" w:cs="仿宋_GB2312"/>
                <w:szCs w:val="21"/>
              </w:rPr>
            </w:pPr>
            <w:r>
              <w:rPr>
                <w:rFonts w:hint="eastAsia" w:ascii="宋体" w:hAnsi="宋体" w:cs="仿宋_GB2312"/>
                <w:szCs w:val="21"/>
              </w:rPr>
              <w:t>开标地点</w:t>
            </w:r>
          </w:p>
        </w:tc>
        <w:tc>
          <w:tcPr>
            <w:tcW w:w="1940" w:type="pct"/>
            <w:gridSpan w:val="6"/>
            <w:vAlign w:val="center"/>
          </w:tcPr>
          <w:p w14:paraId="3F561385">
            <w:pPr>
              <w:spacing w:line="240" w:lineRule="exact"/>
              <w:jc w:val="center"/>
              <w:rPr>
                <w:rFonts w:hint="eastAsia" w:ascii="宋体" w:hAnsi="宋体" w:cs="仿宋_GB2312"/>
                <w:szCs w:val="21"/>
              </w:rPr>
            </w:pPr>
            <w:r>
              <w:rPr>
                <w:rFonts w:hint="eastAsia" w:ascii="宋体" w:hAnsi="宋体" w:cs="仿宋_GB2312"/>
                <w:szCs w:val="21"/>
              </w:rPr>
              <w:t>昆明市公共资源交易中心（昆明市呈贡区市级行政中心锦绣大街1号，综合服务楼二楼指定的开标室）</w:t>
            </w:r>
          </w:p>
        </w:tc>
      </w:tr>
      <w:tr w14:paraId="6E83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96" w:type="pct"/>
            <w:gridSpan w:val="3"/>
            <w:vAlign w:val="center"/>
          </w:tcPr>
          <w:p w14:paraId="3D274E3E">
            <w:pPr>
              <w:spacing w:line="240" w:lineRule="exact"/>
              <w:jc w:val="center"/>
              <w:rPr>
                <w:rFonts w:hint="eastAsia" w:ascii="宋体" w:hAnsi="宋体" w:cs="仿宋_GB2312"/>
                <w:szCs w:val="21"/>
              </w:rPr>
            </w:pPr>
            <w:r>
              <w:rPr>
                <w:rFonts w:hint="eastAsia" w:ascii="宋体" w:hAnsi="宋体" w:cs="仿宋_GB2312"/>
                <w:szCs w:val="21"/>
              </w:rPr>
              <w:t>招标方式</w:t>
            </w:r>
          </w:p>
        </w:tc>
        <w:tc>
          <w:tcPr>
            <w:tcW w:w="1290" w:type="pct"/>
            <w:gridSpan w:val="3"/>
            <w:vAlign w:val="center"/>
          </w:tcPr>
          <w:p w14:paraId="0D28173A">
            <w:pPr>
              <w:spacing w:line="240" w:lineRule="exact"/>
              <w:jc w:val="center"/>
              <w:rPr>
                <w:rFonts w:hint="eastAsia" w:ascii="宋体" w:hAnsi="宋体" w:cs="仿宋_GB2312"/>
                <w:szCs w:val="21"/>
              </w:rPr>
            </w:pPr>
            <w:r>
              <w:rPr>
                <w:rFonts w:hint="eastAsia" w:ascii="宋体" w:hAnsi="宋体" w:cs="仿宋_GB2312"/>
                <w:szCs w:val="21"/>
              </w:rPr>
              <w:t>公开招标</w:t>
            </w:r>
          </w:p>
        </w:tc>
        <w:tc>
          <w:tcPr>
            <w:tcW w:w="772" w:type="pct"/>
            <w:gridSpan w:val="2"/>
            <w:vAlign w:val="center"/>
          </w:tcPr>
          <w:p w14:paraId="03EAECAD">
            <w:pPr>
              <w:spacing w:line="240" w:lineRule="exact"/>
              <w:jc w:val="center"/>
              <w:rPr>
                <w:rFonts w:hint="eastAsia" w:ascii="宋体" w:hAnsi="宋体" w:cs="仿宋_GB2312"/>
                <w:szCs w:val="21"/>
              </w:rPr>
            </w:pPr>
            <w:r>
              <w:rPr>
                <w:rFonts w:hint="eastAsia" w:ascii="宋体" w:hAnsi="宋体" w:cs="仿宋_GB2312"/>
                <w:szCs w:val="21"/>
              </w:rPr>
              <w:t>评标办法</w:t>
            </w:r>
          </w:p>
        </w:tc>
        <w:tc>
          <w:tcPr>
            <w:tcW w:w="1940" w:type="pct"/>
            <w:gridSpan w:val="6"/>
            <w:vAlign w:val="center"/>
          </w:tcPr>
          <w:p w14:paraId="02460740">
            <w:pPr>
              <w:spacing w:line="240" w:lineRule="exact"/>
              <w:jc w:val="center"/>
              <w:rPr>
                <w:rFonts w:hint="eastAsia" w:ascii="宋体" w:hAnsi="宋体" w:cs="仿宋_GB2312"/>
                <w:szCs w:val="21"/>
              </w:rPr>
            </w:pPr>
            <w:r>
              <w:rPr>
                <w:rFonts w:hint="eastAsia" w:ascii="宋体" w:hAnsi="宋体" w:cs="仿宋_GB2312"/>
                <w:szCs w:val="21"/>
              </w:rPr>
              <w:t>综合评分法</w:t>
            </w:r>
          </w:p>
        </w:tc>
      </w:tr>
      <w:tr w14:paraId="6BC7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96" w:type="pct"/>
            <w:gridSpan w:val="3"/>
            <w:vAlign w:val="center"/>
          </w:tcPr>
          <w:p w14:paraId="592ED78C">
            <w:pPr>
              <w:spacing w:line="240" w:lineRule="exact"/>
              <w:jc w:val="center"/>
              <w:rPr>
                <w:rFonts w:hint="eastAsia" w:ascii="宋体" w:hAnsi="宋体" w:cs="仿宋_GB2312"/>
                <w:szCs w:val="21"/>
              </w:rPr>
            </w:pPr>
            <w:r>
              <w:rPr>
                <w:rFonts w:hint="eastAsia" w:ascii="宋体" w:hAnsi="宋体" w:cs="仿宋_GB2312"/>
                <w:szCs w:val="21"/>
              </w:rPr>
              <w:t>公示开始时间</w:t>
            </w:r>
          </w:p>
        </w:tc>
        <w:tc>
          <w:tcPr>
            <w:tcW w:w="1290" w:type="pct"/>
            <w:gridSpan w:val="3"/>
            <w:vAlign w:val="center"/>
          </w:tcPr>
          <w:p w14:paraId="5801857B">
            <w:pPr>
              <w:spacing w:line="240" w:lineRule="exact"/>
              <w:jc w:val="center"/>
              <w:rPr>
                <w:rFonts w:hint="eastAsia" w:ascii="宋体" w:hAnsi="宋体" w:cs="仿宋_GB2312"/>
                <w:szCs w:val="21"/>
                <w:lang w:val="en-US" w:eastAsia="zh-CN"/>
              </w:rPr>
            </w:pPr>
            <w:r>
              <w:rPr>
                <w:rFonts w:hint="eastAsia" w:ascii="宋体" w:hAnsi="宋体" w:cs="仿宋_GB2312"/>
                <w:szCs w:val="21"/>
              </w:rPr>
              <w:t>2024-11-0</w:t>
            </w:r>
            <w:r>
              <w:rPr>
                <w:rFonts w:hint="eastAsia" w:ascii="宋体" w:hAnsi="宋体" w:cs="仿宋_GB2312"/>
                <w:szCs w:val="21"/>
                <w:lang w:val="en-US" w:eastAsia="zh-CN"/>
              </w:rPr>
              <w:t>6</w:t>
            </w:r>
          </w:p>
        </w:tc>
        <w:tc>
          <w:tcPr>
            <w:tcW w:w="772" w:type="pct"/>
            <w:gridSpan w:val="2"/>
            <w:vAlign w:val="center"/>
          </w:tcPr>
          <w:p w14:paraId="6A016878">
            <w:pPr>
              <w:spacing w:line="240" w:lineRule="exact"/>
              <w:jc w:val="center"/>
              <w:rPr>
                <w:rFonts w:hint="eastAsia" w:ascii="宋体" w:hAnsi="宋体" w:cs="仿宋_GB2312"/>
                <w:szCs w:val="21"/>
              </w:rPr>
            </w:pPr>
            <w:r>
              <w:rPr>
                <w:rFonts w:hint="eastAsia" w:ascii="宋体" w:hAnsi="宋体" w:cs="仿宋_GB2312"/>
                <w:szCs w:val="21"/>
              </w:rPr>
              <w:t>公示结束时间</w:t>
            </w:r>
          </w:p>
        </w:tc>
        <w:tc>
          <w:tcPr>
            <w:tcW w:w="1940" w:type="pct"/>
            <w:gridSpan w:val="6"/>
            <w:vAlign w:val="center"/>
          </w:tcPr>
          <w:p w14:paraId="469A768E">
            <w:pPr>
              <w:spacing w:line="240" w:lineRule="exact"/>
              <w:jc w:val="center"/>
              <w:rPr>
                <w:rFonts w:hint="default" w:ascii="宋体" w:hAnsi="宋体" w:cs="仿宋_GB2312"/>
                <w:szCs w:val="21"/>
                <w:lang w:val="en-US" w:eastAsia="zh-CN"/>
              </w:rPr>
            </w:pPr>
            <w:r>
              <w:rPr>
                <w:rFonts w:hint="eastAsia" w:ascii="宋体" w:hAnsi="宋体" w:cs="仿宋_GB2312"/>
                <w:szCs w:val="21"/>
              </w:rPr>
              <w:t>2024-11-</w:t>
            </w:r>
            <w:r>
              <w:rPr>
                <w:rFonts w:hint="eastAsia" w:ascii="宋体" w:hAnsi="宋体" w:cs="仿宋_GB2312"/>
                <w:szCs w:val="21"/>
                <w:lang w:val="en-US" w:eastAsia="zh-CN"/>
              </w:rPr>
              <w:t>11</w:t>
            </w:r>
          </w:p>
        </w:tc>
      </w:tr>
      <w:tr w14:paraId="2C6D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996" w:type="pct"/>
            <w:gridSpan w:val="3"/>
            <w:vAlign w:val="center"/>
          </w:tcPr>
          <w:p w14:paraId="3DE7C6FF">
            <w:pPr>
              <w:spacing w:line="240" w:lineRule="exact"/>
              <w:jc w:val="center"/>
              <w:rPr>
                <w:rFonts w:hint="eastAsia" w:ascii="宋体" w:hAnsi="宋体" w:cs="仿宋_GB2312"/>
                <w:szCs w:val="21"/>
              </w:rPr>
            </w:pPr>
            <w:r>
              <w:rPr>
                <w:rFonts w:hint="eastAsia" w:ascii="宋体" w:hAnsi="宋体" w:cs="仿宋_GB2312"/>
                <w:szCs w:val="21"/>
              </w:rPr>
              <w:t>中标候选人名称</w:t>
            </w:r>
          </w:p>
        </w:tc>
        <w:tc>
          <w:tcPr>
            <w:tcW w:w="409" w:type="pct"/>
            <w:gridSpan w:val="2"/>
            <w:vAlign w:val="center"/>
          </w:tcPr>
          <w:p w14:paraId="4CD5CB06">
            <w:pPr>
              <w:spacing w:line="240" w:lineRule="exact"/>
              <w:jc w:val="center"/>
              <w:rPr>
                <w:rFonts w:hint="eastAsia" w:ascii="宋体" w:hAnsi="宋体" w:cs="仿宋_GB2312"/>
                <w:szCs w:val="21"/>
              </w:rPr>
            </w:pPr>
            <w:r>
              <w:rPr>
                <w:rFonts w:hint="eastAsia" w:ascii="宋体" w:hAnsi="宋体" w:cs="仿宋_GB2312"/>
                <w:szCs w:val="21"/>
              </w:rPr>
              <w:t>总投资（元）</w:t>
            </w:r>
          </w:p>
        </w:tc>
        <w:tc>
          <w:tcPr>
            <w:tcW w:w="881" w:type="pct"/>
            <w:vAlign w:val="center"/>
          </w:tcPr>
          <w:p w14:paraId="43790AAE">
            <w:pPr>
              <w:spacing w:line="240" w:lineRule="exact"/>
              <w:jc w:val="center"/>
              <w:rPr>
                <w:rFonts w:hint="eastAsia" w:ascii="宋体" w:hAnsi="宋体" w:cs="仿宋_GB2312"/>
                <w:szCs w:val="21"/>
              </w:rPr>
            </w:pPr>
            <w:r>
              <w:rPr>
                <w:rFonts w:hint="eastAsia" w:ascii="宋体" w:hAnsi="宋体" w:cs="仿宋_GB2312"/>
                <w:szCs w:val="21"/>
              </w:rPr>
              <w:t>土地划拨费（元）</w:t>
            </w:r>
          </w:p>
        </w:tc>
        <w:tc>
          <w:tcPr>
            <w:tcW w:w="616" w:type="pct"/>
            <w:vAlign w:val="center"/>
          </w:tcPr>
          <w:p w14:paraId="50F7A5D3">
            <w:pPr>
              <w:spacing w:line="240" w:lineRule="exact"/>
              <w:jc w:val="center"/>
              <w:rPr>
                <w:rFonts w:hint="eastAsia" w:ascii="宋体" w:hAnsi="宋体" w:cs="仿宋_GB2312"/>
                <w:szCs w:val="21"/>
              </w:rPr>
            </w:pPr>
            <w:r>
              <w:rPr>
                <w:rFonts w:hint="eastAsia" w:ascii="宋体" w:hAnsi="宋体" w:cs="仿宋_GB2312"/>
                <w:szCs w:val="21"/>
              </w:rPr>
              <w:t>固定收益（元/年）</w:t>
            </w:r>
          </w:p>
        </w:tc>
        <w:tc>
          <w:tcPr>
            <w:tcW w:w="441" w:type="pct"/>
            <w:gridSpan w:val="2"/>
            <w:vAlign w:val="center"/>
          </w:tcPr>
          <w:p w14:paraId="3986EB14">
            <w:pPr>
              <w:spacing w:line="240" w:lineRule="exact"/>
              <w:jc w:val="center"/>
              <w:rPr>
                <w:rFonts w:hint="eastAsia" w:ascii="宋体" w:hAnsi="宋体" w:cs="仿宋_GB2312"/>
                <w:szCs w:val="21"/>
              </w:rPr>
            </w:pPr>
            <w:r>
              <w:rPr>
                <w:rFonts w:hint="eastAsia" w:ascii="宋体" w:hAnsi="宋体" w:cs="仿宋_GB2312"/>
                <w:szCs w:val="21"/>
              </w:rPr>
              <w:t>固定收益增长率(%)</w:t>
            </w:r>
          </w:p>
        </w:tc>
        <w:tc>
          <w:tcPr>
            <w:tcW w:w="533" w:type="pct"/>
            <w:vAlign w:val="center"/>
          </w:tcPr>
          <w:p w14:paraId="6E85EAFC">
            <w:pPr>
              <w:spacing w:line="240" w:lineRule="exact"/>
              <w:jc w:val="center"/>
              <w:rPr>
                <w:rFonts w:hint="eastAsia" w:ascii="宋体" w:hAnsi="宋体" w:cs="仿宋_GB2312"/>
                <w:szCs w:val="21"/>
              </w:rPr>
            </w:pPr>
            <w:r>
              <w:rPr>
                <w:rFonts w:hint="eastAsia" w:ascii="宋体" w:hAnsi="宋体" w:cs="仿宋_GB2312"/>
                <w:szCs w:val="21"/>
              </w:rPr>
              <w:t>建设工期</w:t>
            </w:r>
          </w:p>
        </w:tc>
        <w:tc>
          <w:tcPr>
            <w:tcW w:w="304" w:type="pct"/>
            <w:vAlign w:val="center"/>
          </w:tcPr>
          <w:p w14:paraId="217D0949">
            <w:pPr>
              <w:spacing w:line="240" w:lineRule="exact"/>
              <w:jc w:val="center"/>
              <w:rPr>
                <w:rFonts w:hint="default" w:ascii="宋体" w:hAnsi="宋体" w:eastAsia="宋体" w:cs="仿宋_GB2312"/>
                <w:szCs w:val="21"/>
                <w:lang w:val="en-US" w:eastAsia="zh-CN"/>
              </w:rPr>
            </w:pPr>
            <w:r>
              <w:rPr>
                <w:rFonts w:hint="eastAsia" w:ascii="宋体" w:hAnsi="宋体" w:cs="仿宋_GB2312"/>
                <w:szCs w:val="21"/>
              </w:rPr>
              <w:t>项目运营期</w:t>
            </w:r>
          </w:p>
        </w:tc>
        <w:tc>
          <w:tcPr>
            <w:tcW w:w="515" w:type="pct"/>
            <w:gridSpan w:val="2"/>
            <w:vAlign w:val="center"/>
          </w:tcPr>
          <w:p w14:paraId="3169C479">
            <w:pPr>
              <w:spacing w:line="240" w:lineRule="exact"/>
              <w:jc w:val="center"/>
              <w:rPr>
                <w:rFonts w:hint="eastAsia" w:ascii="宋体" w:hAnsi="宋体" w:cs="仿宋_GB2312"/>
                <w:szCs w:val="21"/>
              </w:rPr>
            </w:pPr>
            <w:r>
              <w:rPr>
                <w:rFonts w:hint="eastAsia" w:ascii="宋体" w:hAnsi="宋体" w:cs="仿宋_GB2312"/>
                <w:szCs w:val="21"/>
              </w:rPr>
              <w:t>项目地点</w:t>
            </w:r>
          </w:p>
        </w:tc>
        <w:tc>
          <w:tcPr>
            <w:tcW w:w="301" w:type="pct"/>
            <w:vAlign w:val="center"/>
          </w:tcPr>
          <w:p w14:paraId="2258AD06">
            <w:pPr>
              <w:spacing w:line="240" w:lineRule="exact"/>
              <w:jc w:val="center"/>
              <w:rPr>
                <w:rFonts w:hint="eastAsia" w:ascii="宋体" w:hAnsi="宋体" w:cs="仿宋_GB2312"/>
                <w:szCs w:val="21"/>
              </w:rPr>
            </w:pPr>
            <w:r>
              <w:rPr>
                <w:rFonts w:hint="eastAsia" w:ascii="宋体" w:hAnsi="宋体" w:cs="仿宋_GB2312"/>
                <w:szCs w:val="21"/>
              </w:rPr>
              <w:t>得分</w:t>
            </w:r>
          </w:p>
        </w:tc>
      </w:tr>
      <w:tr w14:paraId="1AA6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376" w:type="pct"/>
            <w:vAlign w:val="center"/>
          </w:tcPr>
          <w:p w14:paraId="1E3A0799">
            <w:pPr>
              <w:jc w:val="center"/>
              <w:rPr>
                <w:rFonts w:ascii="宋体" w:hAnsi="宋体" w:cs="仿宋_GB2312"/>
                <w:szCs w:val="21"/>
              </w:rPr>
            </w:pPr>
            <w:r>
              <w:rPr>
                <w:rFonts w:hint="eastAsia" w:ascii="宋体" w:hAnsi="宋体" w:cs="仿宋_GB2312"/>
                <w:szCs w:val="21"/>
              </w:rPr>
              <w:t>第一中标候选人</w:t>
            </w:r>
          </w:p>
        </w:tc>
        <w:tc>
          <w:tcPr>
            <w:tcW w:w="619" w:type="pct"/>
            <w:gridSpan w:val="2"/>
            <w:vAlign w:val="center"/>
          </w:tcPr>
          <w:p w14:paraId="60FCAE25">
            <w:pPr>
              <w:spacing w:line="240" w:lineRule="exact"/>
              <w:jc w:val="center"/>
              <w:rPr>
                <w:rFonts w:hint="eastAsia" w:ascii="宋体" w:hAnsi="宋体" w:cs="仿宋_GB2312"/>
                <w:szCs w:val="21"/>
              </w:rPr>
            </w:pPr>
            <w:r>
              <w:rPr>
                <w:rFonts w:hint="eastAsia" w:ascii="宋体" w:hAnsi="宋体" w:cs="仿宋_GB2312"/>
                <w:szCs w:val="21"/>
              </w:rPr>
              <w:t>昆明映源兴经贸有限公司</w:t>
            </w:r>
            <w:r>
              <w:rPr>
                <w:rFonts w:hint="eastAsia" w:ascii="宋体" w:hAnsi="宋体" w:cs="仿宋_GB2312"/>
                <w:szCs w:val="21"/>
                <w:lang w:val="en-US" w:eastAsia="zh-CN"/>
              </w:rPr>
              <w:t xml:space="preserve"> </w:t>
            </w:r>
          </w:p>
        </w:tc>
        <w:tc>
          <w:tcPr>
            <w:tcW w:w="409" w:type="pct"/>
            <w:gridSpan w:val="2"/>
            <w:vAlign w:val="center"/>
          </w:tcPr>
          <w:p w14:paraId="6A48CA17">
            <w:pPr>
              <w:spacing w:line="240" w:lineRule="exact"/>
              <w:jc w:val="center"/>
              <w:rPr>
                <w:rFonts w:hint="eastAsia" w:ascii="宋体" w:hAnsi="宋体" w:cs="仿宋_GB2312"/>
                <w:szCs w:val="21"/>
              </w:rPr>
            </w:pPr>
            <w:r>
              <w:rPr>
                <w:rFonts w:hint="eastAsia" w:ascii="宋体" w:hAnsi="宋体" w:cs="仿宋_GB2312"/>
                <w:szCs w:val="21"/>
                <w:lang w:val="en-US" w:eastAsia="zh-CN"/>
              </w:rPr>
              <w:t>38164700.00</w:t>
            </w:r>
          </w:p>
        </w:tc>
        <w:tc>
          <w:tcPr>
            <w:tcW w:w="881" w:type="pct"/>
            <w:vAlign w:val="center"/>
          </w:tcPr>
          <w:p w14:paraId="0C4D3D0A">
            <w:pPr>
              <w:spacing w:line="240" w:lineRule="exact"/>
              <w:jc w:val="center"/>
              <w:rPr>
                <w:rFonts w:hint="eastAsia" w:ascii="宋体" w:hAnsi="宋体" w:cs="仿宋_GB2312"/>
                <w:szCs w:val="21"/>
              </w:rPr>
            </w:pPr>
            <w:r>
              <w:rPr>
                <w:rFonts w:hint="eastAsia" w:ascii="宋体" w:hAnsi="宋体" w:cs="仿宋_GB2312"/>
                <w:szCs w:val="21"/>
                <w:lang w:val="en-US" w:eastAsia="zh-CN"/>
              </w:rPr>
              <w:t>暂估金额人民币：24,672,720.00，最终以土地部门通知为准</w:t>
            </w:r>
          </w:p>
        </w:tc>
        <w:tc>
          <w:tcPr>
            <w:tcW w:w="616" w:type="pct"/>
            <w:vAlign w:val="center"/>
          </w:tcPr>
          <w:p w14:paraId="5C58A1F4">
            <w:pPr>
              <w:spacing w:line="240" w:lineRule="exact"/>
              <w:jc w:val="center"/>
              <w:rPr>
                <w:rFonts w:hint="eastAsia" w:ascii="宋体" w:hAnsi="宋体" w:cs="仿宋_GB2312"/>
                <w:szCs w:val="21"/>
              </w:rPr>
            </w:pPr>
            <w:r>
              <w:rPr>
                <w:rFonts w:hint="eastAsia" w:ascii="宋体" w:hAnsi="宋体" w:cs="仿宋_GB2312"/>
                <w:szCs w:val="21"/>
                <w:lang w:val="en-US" w:eastAsia="zh-CN"/>
              </w:rPr>
              <w:t>1100000.00</w:t>
            </w:r>
          </w:p>
        </w:tc>
        <w:tc>
          <w:tcPr>
            <w:tcW w:w="441" w:type="pct"/>
            <w:gridSpan w:val="2"/>
            <w:vAlign w:val="center"/>
          </w:tcPr>
          <w:p w14:paraId="38EB5B1C">
            <w:pPr>
              <w:spacing w:line="240" w:lineRule="exact"/>
              <w:jc w:val="center"/>
              <w:rPr>
                <w:rFonts w:hint="eastAsia" w:ascii="宋体" w:hAnsi="宋体" w:cs="仿宋_GB2312"/>
                <w:szCs w:val="21"/>
              </w:rPr>
            </w:pPr>
            <w:r>
              <w:rPr>
                <w:rFonts w:hint="default" w:ascii="宋体" w:hAnsi="宋体" w:cs="仿宋_GB2312"/>
                <w:szCs w:val="21"/>
                <w:lang w:val="en-US"/>
              </w:rPr>
              <w:t>10</w:t>
            </w:r>
          </w:p>
        </w:tc>
        <w:tc>
          <w:tcPr>
            <w:tcW w:w="533" w:type="pct"/>
            <w:vAlign w:val="center"/>
          </w:tcPr>
          <w:p w14:paraId="104E81FC">
            <w:pPr>
              <w:spacing w:line="240" w:lineRule="exact"/>
              <w:jc w:val="center"/>
              <w:rPr>
                <w:rFonts w:hint="eastAsia" w:ascii="宋体" w:hAnsi="宋体" w:cs="仿宋_GB2312"/>
                <w:szCs w:val="21"/>
              </w:rPr>
            </w:pPr>
            <w:r>
              <w:rPr>
                <w:rFonts w:hint="eastAsia" w:ascii="宋体" w:hAnsi="宋体" w:cs="仿宋_GB2312"/>
                <w:szCs w:val="21"/>
                <w:lang w:val="en-US" w:eastAsia="zh-CN"/>
              </w:rPr>
              <w:t xml:space="preserve">两年（最终根据项目实际情况的工期为准） </w:t>
            </w:r>
          </w:p>
        </w:tc>
        <w:tc>
          <w:tcPr>
            <w:tcW w:w="304" w:type="pct"/>
            <w:vAlign w:val="center"/>
          </w:tcPr>
          <w:p w14:paraId="4805FE00">
            <w:pPr>
              <w:spacing w:line="240" w:lineRule="exact"/>
              <w:jc w:val="center"/>
              <w:rPr>
                <w:rFonts w:hint="eastAsia" w:ascii="宋体" w:hAnsi="宋体" w:cs="仿宋_GB2312"/>
                <w:szCs w:val="21"/>
              </w:rPr>
            </w:pPr>
            <w:r>
              <w:rPr>
                <w:rFonts w:hint="default" w:ascii="宋体" w:hAnsi="宋体" w:cs="仿宋_GB2312"/>
                <w:szCs w:val="21"/>
                <w:lang w:val="en-US"/>
              </w:rPr>
              <w:t>19</w:t>
            </w:r>
            <w:r>
              <w:rPr>
                <w:rFonts w:hint="eastAsia" w:ascii="宋体" w:hAnsi="宋体" w:cs="仿宋_GB2312"/>
                <w:szCs w:val="21"/>
                <w:lang w:val="en-US" w:eastAsia="zh-CN"/>
              </w:rPr>
              <w:t>年</w:t>
            </w:r>
          </w:p>
        </w:tc>
        <w:tc>
          <w:tcPr>
            <w:tcW w:w="515" w:type="pct"/>
            <w:gridSpan w:val="2"/>
            <w:vAlign w:val="center"/>
          </w:tcPr>
          <w:p w14:paraId="54931F9E">
            <w:pPr>
              <w:spacing w:line="240" w:lineRule="exact"/>
              <w:jc w:val="center"/>
              <w:rPr>
                <w:rFonts w:hint="eastAsia" w:ascii="宋体" w:hAnsi="宋体" w:cs="仿宋_GB2312"/>
                <w:szCs w:val="21"/>
              </w:rPr>
            </w:pPr>
            <w:r>
              <w:rPr>
                <w:rFonts w:hint="eastAsia" w:ascii="宋体" w:hAnsi="宋体" w:cs="仿宋_GB2312"/>
                <w:szCs w:val="21"/>
                <w:lang w:val="en-US" w:eastAsia="zh-CN"/>
              </w:rPr>
              <w:t>昆明市呈贡区马金铺街道（昆明新城高新技术产业基地）</w:t>
            </w:r>
          </w:p>
        </w:tc>
        <w:tc>
          <w:tcPr>
            <w:tcW w:w="301" w:type="pct"/>
            <w:vAlign w:val="center"/>
          </w:tcPr>
          <w:p w14:paraId="7CB879EB">
            <w:pPr>
              <w:spacing w:line="240" w:lineRule="exact"/>
              <w:jc w:val="center"/>
              <w:rPr>
                <w:rFonts w:hint="default" w:ascii="宋体" w:hAnsi="宋体" w:cs="仿宋_GB2312"/>
                <w:szCs w:val="21"/>
                <w:lang w:val="en-US" w:eastAsia="zh-CN"/>
              </w:rPr>
            </w:pPr>
            <w:r>
              <w:rPr>
                <w:rFonts w:hint="eastAsia" w:ascii="宋体" w:hAnsi="宋体" w:cs="仿宋_GB2312"/>
                <w:szCs w:val="21"/>
                <w:lang w:val="en-US" w:eastAsia="zh-CN"/>
              </w:rPr>
              <w:t>99</w:t>
            </w:r>
          </w:p>
        </w:tc>
      </w:tr>
      <w:tr w14:paraId="5B7A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76" w:type="pct"/>
            <w:vAlign w:val="center"/>
          </w:tcPr>
          <w:p w14:paraId="6F99C5AB">
            <w:pPr>
              <w:jc w:val="center"/>
              <w:rPr>
                <w:rFonts w:ascii="宋体" w:hAnsi="宋体" w:cs="仿宋_GB2312"/>
                <w:szCs w:val="21"/>
              </w:rPr>
            </w:pPr>
            <w:r>
              <w:rPr>
                <w:rFonts w:hint="eastAsia" w:ascii="宋体" w:hAnsi="宋体" w:cs="仿宋_GB2312"/>
                <w:szCs w:val="21"/>
              </w:rPr>
              <w:t>第二中标候选人</w:t>
            </w:r>
          </w:p>
        </w:tc>
        <w:tc>
          <w:tcPr>
            <w:tcW w:w="619" w:type="pct"/>
            <w:gridSpan w:val="2"/>
            <w:vAlign w:val="center"/>
          </w:tcPr>
          <w:p w14:paraId="11C12238">
            <w:pPr>
              <w:spacing w:line="240" w:lineRule="exact"/>
              <w:jc w:val="center"/>
              <w:rPr>
                <w:rFonts w:hint="eastAsia" w:ascii="宋体" w:hAnsi="宋体" w:cs="仿宋_GB2312"/>
                <w:szCs w:val="21"/>
              </w:rPr>
            </w:pPr>
            <w:r>
              <w:rPr>
                <w:rFonts w:hint="eastAsia" w:ascii="宋体" w:hAnsi="宋体" w:cs="仿宋_GB2312"/>
                <w:szCs w:val="21"/>
              </w:rPr>
              <w:t>中云唯略企业管理咨询（昆明）有限公司</w:t>
            </w:r>
          </w:p>
        </w:tc>
        <w:tc>
          <w:tcPr>
            <w:tcW w:w="409" w:type="pct"/>
            <w:gridSpan w:val="2"/>
            <w:vAlign w:val="center"/>
          </w:tcPr>
          <w:p w14:paraId="74198758">
            <w:pPr>
              <w:spacing w:line="240" w:lineRule="exact"/>
              <w:jc w:val="center"/>
              <w:rPr>
                <w:rFonts w:hint="eastAsia" w:ascii="宋体" w:hAnsi="宋体" w:cs="仿宋_GB2312"/>
                <w:szCs w:val="21"/>
              </w:rPr>
            </w:pPr>
            <w:r>
              <w:rPr>
                <w:rFonts w:hint="eastAsia" w:ascii="宋体" w:hAnsi="宋体" w:cs="仿宋_GB2312"/>
                <w:szCs w:val="21"/>
                <w:lang w:val="en-US" w:eastAsia="zh-CN"/>
              </w:rPr>
              <w:t xml:space="preserve">38074700.00 </w:t>
            </w:r>
          </w:p>
        </w:tc>
        <w:tc>
          <w:tcPr>
            <w:tcW w:w="881" w:type="pct"/>
            <w:vAlign w:val="center"/>
          </w:tcPr>
          <w:p w14:paraId="560DC888">
            <w:pPr>
              <w:spacing w:line="240" w:lineRule="exact"/>
              <w:jc w:val="center"/>
              <w:rPr>
                <w:rFonts w:hint="eastAsia" w:ascii="宋体" w:hAnsi="宋体" w:cs="仿宋_GB2312"/>
                <w:szCs w:val="21"/>
              </w:rPr>
            </w:pPr>
            <w:r>
              <w:rPr>
                <w:rFonts w:hint="eastAsia" w:ascii="宋体" w:hAnsi="宋体" w:cs="仿宋_GB2312"/>
                <w:szCs w:val="21"/>
                <w:lang w:val="en-US" w:eastAsia="zh-CN"/>
              </w:rPr>
              <w:t xml:space="preserve">24672720.00 </w:t>
            </w:r>
          </w:p>
        </w:tc>
        <w:tc>
          <w:tcPr>
            <w:tcW w:w="616" w:type="pct"/>
            <w:vAlign w:val="center"/>
          </w:tcPr>
          <w:p w14:paraId="4DCBB6C2">
            <w:pPr>
              <w:spacing w:line="240" w:lineRule="exact"/>
              <w:jc w:val="center"/>
              <w:rPr>
                <w:rFonts w:hint="eastAsia" w:ascii="宋体" w:hAnsi="宋体" w:cs="仿宋_GB2312"/>
                <w:szCs w:val="21"/>
              </w:rPr>
            </w:pPr>
            <w:r>
              <w:rPr>
                <w:rFonts w:hint="eastAsia" w:ascii="宋体" w:hAnsi="宋体" w:cs="仿宋_GB2312"/>
                <w:szCs w:val="21"/>
                <w:lang w:val="en-US" w:eastAsia="zh-CN"/>
              </w:rPr>
              <w:t xml:space="preserve">950000.00 </w:t>
            </w:r>
          </w:p>
        </w:tc>
        <w:tc>
          <w:tcPr>
            <w:tcW w:w="441" w:type="pct"/>
            <w:gridSpan w:val="2"/>
            <w:vAlign w:val="center"/>
          </w:tcPr>
          <w:p w14:paraId="2738882C">
            <w:pPr>
              <w:spacing w:line="240" w:lineRule="exact"/>
              <w:jc w:val="center"/>
              <w:rPr>
                <w:rFonts w:hint="eastAsia" w:ascii="宋体" w:hAnsi="宋体" w:cs="仿宋_GB2312"/>
                <w:szCs w:val="21"/>
              </w:rPr>
            </w:pPr>
            <w:r>
              <w:rPr>
                <w:rFonts w:hint="default" w:ascii="宋体" w:hAnsi="宋体" w:cs="仿宋_GB2312"/>
                <w:szCs w:val="21"/>
                <w:lang w:val="en-US" w:eastAsia="zh-CN"/>
              </w:rPr>
              <w:t>8</w:t>
            </w:r>
          </w:p>
        </w:tc>
        <w:tc>
          <w:tcPr>
            <w:tcW w:w="533" w:type="pct"/>
            <w:vAlign w:val="center"/>
          </w:tcPr>
          <w:p w14:paraId="3EA9485A">
            <w:pPr>
              <w:spacing w:line="240" w:lineRule="exact"/>
              <w:jc w:val="center"/>
              <w:rPr>
                <w:rFonts w:hint="eastAsia" w:ascii="宋体" w:hAnsi="宋体" w:cs="仿宋_GB2312"/>
                <w:szCs w:val="21"/>
              </w:rPr>
            </w:pPr>
            <w:r>
              <w:rPr>
                <w:rFonts w:hint="eastAsia" w:ascii="宋体" w:hAnsi="宋体" w:cs="仿宋_GB2312"/>
                <w:szCs w:val="21"/>
                <w:lang w:val="en-US" w:eastAsia="zh-CN"/>
              </w:rPr>
              <w:t>两年</w:t>
            </w:r>
          </w:p>
        </w:tc>
        <w:tc>
          <w:tcPr>
            <w:tcW w:w="409" w:type="pct"/>
            <w:gridSpan w:val="2"/>
            <w:vAlign w:val="center"/>
          </w:tcPr>
          <w:p w14:paraId="39006C57">
            <w:pPr>
              <w:spacing w:line="240" w:lineRule="exact"/>
              <w:jc w:val="center"/>
              <w:rPr>
                <w:rFonts w:hint="eastAsia" w:ascii="宋体" w:hAnsi="宋体" w:cs="仿宋_GB2312"/>
                <w:szCs w:val="21"/>
              </w:rPr>
            </w:pPr>
            <w:r>
              <w:rPr>
                <w:rFonts w:hint="eastAsia" w:ascii="宋体" w:hAnsi="宋体" w:cs="仿宋_GB2312"/>
                <w:szCs w:val="21"/>
                <w:lang w:val="en-US" w:eastAsia="zh-CN"/>
              </w:rPr>
              <w:t>20年（含 20年）</w:t>
            </w:r>
          </w:p>
        </w:tc>
        <w:tc>
          <w:tcPr>
            <w:tcW w:w="409" w:type="pct"/>
            <w:vAlign w:val="center"/>
          </w:tcPr>
          <w:p w14:paraId="13BA3C4A">
            <w:pPr>
              <w:spacing w:line="240" w:lineRule="exact"/>
              <w:jc w:val="center"/>
              <w:rPr>
                <w:rFonts w:hint="eastAsia" w:ascii="宋体" w:hAnsi="宋体" w:cs="仿宋_GB2312"/>
                <w:szCs w:val="21"/>
                <w:lang w:val="en-US" w:eastAsia="zh-CN"/>
              </w:rPr>
            </w:pPr>
            <w:r>
              <w:rPr>
                <w:rFonts w:hint="eastAsia" w:ascii="宋体" w:hAnsi="宋体" w:cs="仿宋_GB2312"/>
                <w:szCs w:val="21"/>
                <w:lang w:val="en-US" w:eastAsia="zh-CN"/>
              </w:rPr>
              <w:t>昆明市呈贡区马金铺街道（昆明新城高新技术产业基地）</w:t>
            </w:r>
          </w:p>
        </w:tc>
        <w:tc>
          <w:tcPr>
            <w:tcW w:w="301" w:type="pct"/>
            <w:vAlign w:val="center"/>
          </w:tcPr>
          <w:p w14:paraId="31C85EF8">
            <w:pPr>
              <w:spacing w:line="240" w:lineRule="exact"/>
              <w:jc w:val="center"/>
              <w:rPr>
                <w:rFonts w:hint="eastAsia" w:ascii="宋体" w:hAnsi="宋体" w:cs="仿宋_GB2312"/>
                <w:szCs w:val="21"/>
              </w:rPr>
            </w:pPr>
            <w:r>
              <w:rPr>
                <w:rFonts w:hint="eastAsia" w:ascii="宋体" w:hAnsi="宋体" w:cs="仿宋_GB2312"/>
                <w:szCs w:val="21"/>
              </w:rPr>
              <w:t>80.23</w:t>
            </w:r>
          </w:p>
        </w:tc>
      </w:tr>
      <w:tr w14:paraId="3B3D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76" w:type="pct"/>
            <w:vAlign w:val="center"/>
          </w:tcPr>
          <w:p w14:paraId="1AA7E841">
            <w:pPr>
              <w:jc w:val="center"/>
              <w:rPr>
                <w:rFonts w:ascii="宋体" w:hAnsi="宋体" w:cs="仿宋_GB2312"/>
                <w:szCs w:val="21"/>
              </w:rPr>
            </w:pPr>
            <w:r>
              <w:rPr>
                <w:rFonts w:hint="eastAsia" w:ascii="宋体" w:hAnsi="宋体" w:cs="仿宋_GB2312"/>
                <w:szCs w:val="21"/>
              </w:rPr>
              <w:t>第三中标候选人</w:t>
            </w:r>
          </w:p>
        </w:tc>
        <w:tc>
          <w:tcPr>
            <w:tcW w:w="619" w:type="pct"/>
            <w:gridSpan w:val="2"/>
            <w:vAlign w:val="center"/>
          </w:tcPr>
          <w:p w14:paraId="0FE9A783">
            <w:pPr>
              <w:spacing w:line="240" w:lineRule="exact"/>
              <w:jc w:val="center"/>
              <w:rPr>
                <w:rFonts w:hint="eastAsia" w:ascii="宋体" w:hAnsi="宋体" w:cs="仿宋_GB2312"/>
                <w:szCs w:val="21"/>
                <w:lang w:val="en-US" w:eastAsia="zh-CN"/>
              </w:rPr>
            </w:pPr>
            <w:r>
              <w:rPr>
                <w:rFonts w:hint="eastAsia" w:ascii="宋体" w:hAnsi="宋体" w:cs="仿宋_GB2312"/>
                <w:szCs w:val="21"/>
                <w:lang w:val="en-US" w:eastAsia="zh-CN"/>
              </w:rPr>
              <w:t>昆明诚兴人力资源服务有限公司</w:t>
            </w:r>
          </w:p>
        </w:tc>
        <w:tc>
          <w:tcPr>
            <w:tcW w:w="409" w:type="pct"/>
            <w:gridSpan w:val="2"/>
            <w:vAlign w:val="center"/>
          </w:tcPr>
          <w:p w14:paraId="149564F0">
            <w:pPr>
              <w:spacing w:line="240" w:lineRule="exact"/>
              <w:jc w:val="center"/>
              <w:rPr>
                <w:rFonts w:hint="eastAsia" w:ascii="宋体" w:hAnsi="宋体" w:cs="仿宋_GB2312"/>
                <w:szCs w:val="21"/>
                <w:lang w:val="en-US" w:eastAsia="zh-CN"/>
              </w:rPr>
            </w:pPr>
            <w:r>
              <w:rPr>
                <w:rFonts w:hint="eastAsia" w:ascii="宋体" w:hAnsi="宋体" w:cs="仿宋_GB2312"/>
                <w:szCs w:val="21"/>
                <w:lang w:val="en-US" w:eastAsia="zh-CN"/>
              </w:rPr>
              <w:t xml:space="preserve">38104700.00 </w:t>
            </w:r>
          </w:p>
        </w:tc>
        <w:tc>
          <w:tcPr>
            <w:tcW w:w="881" w:type="pct"/>
            <w:vAlign w:val="center"/>
          </w:tcPr>
          <w:p w14:paraId="56480D17">
            <w:pPr>
              <w:spacing w:line="240" w:lineRule="exact"/>
              <w:jc w:val="center"/>
              <w:rPr>
                <w:rFonts w:hint="eastAsia" w:ascii="宋体" w:hAnsi="宋体" w:cs="仿宋_GB2312"/>
                <w:szCs w:val="21"/>
                <w:lang w:val="en-US" w:eastAsia="zh-CN"/>
              </w:rPr>
            </w:pPr>
            <w:r>
              <w:rPr>
                <w:rFonts w:hint="eastAsia" w:ascii="宋体" w:hAnsi="宋体" w:cs="仿宋_GB2312"/>
                <w:szCs w:val="21"/>
                <w:lang w:val="en-US" w:eastAsia="zh-CN"/>
              </w:rPr>
              <w:t>24672720.00（最终以土地部门通知为准）</w:t>
            </w:r>
          </w:p>
        </w:tc>
        <w:tc>
          <w:tcPr>
            <w:tcW w:w="616" w:type="pct"/>
            <w:vAlign w:val="center"/>
          </w:tcPr>
          <w:p w14:paraId="6B532130">
            <w:pPr>
              <w:spacing w:line="240" w:lineRule="exact"/>
              <w:jc w:val="center"/>
              <w:rPr>
                <w:rFonts w:hint="eastAsia" w:ascii="宋体" w:hAnsi="宋体" w:cs="仿宋_GB2312"/>
                <w:szCs w:val="21"/>
                <w:lang w:val="en-US" w:eastAsia="zh-CN"/>
              </w:rPr>
            </w:pPr>
            <w:r>
              <w:rPr>
                <w:rFonts w:hint="eastAsia" w:ascii="宋体" w:hAnsi="宋体" w:cs="仿宋_GB2312"/>
                <w:szCs w:val="21"/>
                <w:lang w:val="en-US" w:eastAsia="zh-CN"/>
              </w:rPr>
              <w:t xml:space="preserve">930000.00 </w:t>
            </w:r>
          </w:p>
        </w:tc>
        <w:tc>
          <w:tcPr>
            <w:tcW w:w="441" w:type="pct"/>
            <w:gridSpan w:val="2"/>
            <w:vAlign w:val="center"/>
          </w:tcPr>
          <w:p w14:paraId="6F980CDE">
            <w:pPr>
              <w:spacing w:line="240" w:lineRule="exact"/>
              <w:jc w:val="center"/>
              <w:rPr>
                <w:rFonts w:hint="eastAsia" w:ascii="宋体" w:hAnsi="宋体" w:cs="仿宋_GB2312"/>
                <w:szCs w:val="21"/>
                <w:lang w:val="en-US" w:eastAsia="zh-CN"/>
              </w:rPr>
            </w:pPr>
            <w:r>
              <w:rPr>
                <w:rFonts w:hint="eastAsia" w:ascii="宋体" w:hAnsi="宋体" w:cs="仿宋_GB2312"/>
                <w:szCs w:val="21"/>
                <w:lang w:val="en-US" w:eastAsia="zh-CN"/>
              </w:rPr>
              <w:t>9</w:t>
            </w:r>
          </w:p>
        </w:tc>
        <w:tc>
          <w:tcPr>
            <w:tcW w:w="533" w:type="pct"/>
            <w:vAlign w:val="center"/>
          </w:tcPr>
          <w:p w14:paraId="23DBF3DC">
            <w:pPr>
              <w:spacing w:line="240" w:lineRule="exact"/>
              <w:jc w:val="center"/>
              <w:rPr>
                <w:rFonts w:hint="eastAsia" w:ascii="宋体" w:hAnsi="宋体" w:cs="仿宋_GB2312"/>
                <w:szCs w:val="21"/>
                <w:lang w:val="en-US" w:eastAsia="zh-CN"/>
              </w:rPr>
            </w:pPr>
            <w:r>
              <w:rPr>
                <w:rFonts w:hint="eastAsia" w:ascii="宋体" w:hAnsi="宋体" w:cs="仿宋_GB2312"/>
                <w:szCs w:val="21"/>
                <w:lang w:val="en-US" w:eastAsia="zh-CN"/>
              </w:rPr>
              <w:t>两年</w:t>
            </w:r>
          </w:p>
        </w:tc>
        <w:tc>
          <w:tcPr>
            <w:tcW w:w="409" w:type="pct"/>
            <w:gridSpan w:val="2"/>
            <w:vAlign w:val="center"/>
          </w:tcPr>
          <w:p w14:paraId="3B6ABA6D">
            <w:pPr>
              <w:spacing w:line="240" w:lineRule="exact"/>
              <w:jc w:val="center"/>
              <w:rPr>
                <w:rFonts w:hint="eastAsia" w:ascii="宋体" w:hAnsi="宋体" w:cs="仿宋_GB2312"/>
                <w:szCs w:val="21"/>
                <w:lang w:val="en-US" w:eastAsia="zh-CN"/>
              </w:rPr>
            </w:pPr>
            <w:r>
              <w:rPr>
                <w:rFonts w:hint="eastAsia" w:ascii="宋体" w:hAnsi="宋体" w:cs="仿宋_GB2312"/>
                <w:szCs w:val="21"/>
                <w:lang w:val="en-US" w:eastAsia="zh-CN"/>
              </w:rPr>
              <w:t>建成正式运营之日起20年（含20年）</w:t>
            </w:r>
            <w:bookmarkStart w:id="0" w:name="_GoBack"/>
            <w:bookmarkEnd w:id="0"/>
            <w:r>
              <w:rPr>
                <w:rFonts w:hint="eastAsia" w:ascii="宋体" w:hAnsi="宋体" w:cs="仿宋_GB2312"/>
                <w:szCs w:val="21"/>
                <w:lang w:val="en-US" w:eastAsia="zh-CN"/>
              </w:rPr>
              <w:t xml:space="preserve"> </w:t>
            </w:r>
          </w:p>
        </w:tc>
        <w:tc>
          <w:tcPr>
            <w:tcW w:w="409" w:type="pct"/>
            <w:vAlign w:val="center"/>
          </w:tcPr>
          <w:p w14:paraId="34316F51">
            <w:pPr>
              <w:spacing w:line="240" w:lineRule="exact"/>
              <w:jc w:val="center"/>
              <w:rPr>
                <w:rFonts w:hint="eastAsia" w:ascii="宋体" w:hAnsi="宋体" w:cs="仿宋_GB2312"/>
                <w:szCs w:val="21"/>
                <w:lang w:val="en-US" w:eastAsia="zh-CN"/>
              </w:rPr>
            </w:pPr>
            <w:r>
              <w:rPr>
                <w:rFonts w:hint="eastAsia" w:ascii="宋体" w:hAnsi="宋体" w:cs="仿宋_GB2312"/>
                <w:szCs w:val="21"/>
                <w:lang w:val="en-US" w:eastAsia="zh-CN"/>
              </w:rPr>
              <w:t>昆明市呈贡区马金铺街道（昆明新城高新技术产业基地）</w:t>
            </w:r>
          </w:p>
        </w:tc>
        <w:tc>
          <w:tcPr>
            <w:tcW w:w="301" w:type="pct"/>
            <w:vAlign w:val="center"/>
          </w:tcPr>
          <w:p w14:paraId="590850BF">
            <w:pPr>
              <w:spacing w:line="240" w:lineRule="exact"/>
              <w:jc w:val="center"/>
              <w:rPr>
                <w:rFonts w:hint="eastAsia" w:ascii="宋体" w:hAnsi="宋体" w:cs="仿宋_GB2312"/>
                <w:szCs w:val="21"/>
                <w:lang w:val="en-US" w:eastAsia="zh-CN"/>
              </w:rPr>
            </w:pPr>
            <w:r>
              <w:rPr>
                <w:rFonts w:hint="eastAsia" w:ascii="宋体" w:hAnsi="宋体" w:cs="仿宋_GB2312"/>
                <w:szCs w:val="21"/>
                <w:lang w:val="en-US" w:eastAsia="zh-CN"/>
              </w:rPr>
              <w:t>79.08</w:t>
            </w:r>
          </w:p>
        </w:tc>
      </w:tr>
      <w:tr w14:paraId="2F0B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622" w:type="pct"/>
            <w:gridSpan w:val="2"/>
            <w:vAlign w:val="center"/>
          </w:tcPr>
          <w:p w14:paraId="5EF40B76">
            <w:r>
              <w:rPr>
                <w:rFonts w:hint="eastAsia"/>
              </w:rPr>
              <w:t>备  注</w:t>
            </w:r>
          </w:p>
        </w:tc>
        <w:tc>
          <w:tcPr>
            <w:tcW w:w="4377" w:type="pct"/>
            <w:gridSpan w:val="12"/>
            <w:vAlign w:val="center"/>
          </w:tcPr>
          <w:p w14:paraId="1B580D5B">
            <w:r>
              <w:rPr>
                <w:rFonts w:hint="eastAsia"/>
              </w:rPr>
              <w:t>本项目对项目负责人、技术负责人不做要求。</w:t>
            </w:r>
          </w:p>
        </w:tc>
      </w:tr>
      <w:tr w14:paraId="5E0C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jc w:val="center"/>
        </w:trPr>
        <w:tc>
          <w:tcPr>
            <w:tcW w:w="5000" w:type="pct"/>
            <w:gridSpan w:val="14"/>
            <w:vAlign w:val="center"/>
          </w:tcPr>
          <w:p w14:paraId="6781D5F6">
            <w:pPr>
              <w:jc w:val="center"/>
            </w:pPr>
            <w:r>
              <w:rPr>
                <w:rFonts w:hint="eastAsia"/>
              </w:rPr>
              <w:t>否决投标情况</w:t>
            </w:r>
          </w:p>
        </w:tc>
      </w:tr>
      <w:tr w14:paraId="5A5D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1197" w:type="pct"/>
            <w:gridSpan w:val="4"/>
            <w:vAlign w:val="center"/>
          </w:tcPr>
          <w:p w14:paraId="154082AF">
            <w:pPr>
              <w:jc w:val="center"/>
            </w:pPr>
            <w:r>
              <w:rPr>
                <w:rFonts w:hint="eastAsia"/>
              </w:rPr>
              <w:t>被否决投标人名称</w:t>
            </w:r>
          </w:p>
        </w:tc>
        <w:tc>
          <w:tcPr>
            <w:tcW w:w="3802" w:type="pct"/>
            <w:gridSpan w:val="10"/>
            <w:vAlign w:val="center"/>
          </w:tcPr>
          <w:p w14:paraId="5CA10E25">
            <w:pPr>
              <w:jc w:val="center"/>
            </w:pPr>
            <w:r>
              <w:rPr>
                <w:rFonts w:hint="eastAsia"/>
              </w:rPr>
              <w:t>被否决依据和原因</w:t>
            </w:r>
          </w:p>
        </w:tc>
      </w:tr>
      <w:tr w14:paraId="14E9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97" w:type="pct"/>
            <w:gridSpan w:val="4"/>
            <w:vAlign w:val="center"/>
          </w:tcPr>
          <w:p w14:paraId="056840AA">
            <w:pPr>
              <w:jc w:val="center"/>
            </w:pPr>
            <w:r>
              <w:rPr>
                <w:rFonts w:hint="eastAsia"/>
              </w:rPr>
              <w:t>无</w:t>
            </w:r>
          </w:p>
        </w:tc>
        <w:tc>
          <w:tcPr>
            <w:tcW w:w="3802" w:type="pct"/>
            <w:gridSpan w:val="10"/>
            <w:vAlign w:val="center"/>
          </w:tcPr>
          <w:p w14:paraId="1DE5D438">
            <w:pPr>
              <w:jc w:val="center"/>
            </w:pPr>
            <w:r>
              <w:rPr>
                <w:rFonts w:hint="eastAsia"/>
              </w:rPr>
              <w:t>无</w:t>
            </w:r>
          </w:p>
        </w:tc>
      </w:tr>
      <w:tr w14:paraId="19D6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exact"/>
          <w:jc w:val="center"/>
        </w:trPr>
        <w:tc>
          <w:tcPr>
            <w:tcW w:w="1197" w:type="pct"/>
            <w:gridSpan w:val="4"/>
            <w:vAlign w:val="center"/>
          </w:tcPr>
          <w:p w14:paraId="4C4A5CA8">
            <w:r>
              <w:rPr>
                <w:rFonts w:hint="eastAsia"/>
              </w:rPr>
              <w:t>招标人审核意见</w:t>
            </w:r>
          </w:p>
        </w:tc>
        <w:tc>
          <w:tcPr>
            <w:tcW w:w="3802" w:type="pct"/>
            <w:gridSpan w:val="10"/>
          </w:tcPr>
          <w:p w14:paraId="08D2F3BA"/>
          <w:p w14:paraId="5AFB364D">
            <w:pPr>
              <w:rPr>
                <w:rFonts w:hint="eastAsia"/>
              </w:rPr>
            </w:pPr>
            <w:r>
              <w:rPr>
                <w:rFonts w:hint="eastAsia"/>
              </w:rPr>
              <w:t>同意，请代理公司代为发布。</w:t>
            </w:r>
          </w:p>
          <w:p w14:paraId="177831A2">
            <w:pPr>
              <w:pStyle w:val="2"/>
              <w:rPr>
                <w:sz w:val="24"/>
                <w:szCs w:val="24"/>
              </w:rPr>
            </w:pPr>
          </w:p>
          <w:p w14:paraId="4B56C109">
            <w:r>
              <w:rPr>
                <w:rFonts w:hint="eastAsia"/>
              </w:rPr>
              <w:t xml:space="preserve">审核人： </w:t>
            </w:r>
          </w:p>
        </w:tc>
      </w:tr>
      <w:tr w14:paraId="2592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5000" w:type="pct"/>
            <w:gridSpan w:val="14"/>
            <w:vAlign w:val="center"/>
          </w:tcPr>
          <w:p w14:paraId="05C16B83">
            <w:r>
              <w:rPr>
                <w:rFonts w:hint="eastAsia"/>
              </w:rPr>
              <w:t>此公示期不少于3日，若对上述公示有异议，可在公示期内向招标人进行质疑。</w:t>
            </w:r>
          </w:p>
        </w:tc>
      </w:tr>
    </w:tbl>
    <w:p w14:paraId="0D5FD23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NDJlOTRhOTgxYzFhYmE5ODllZTRiNDFlYzFjOGMifQ=="/>
  </w:docVars>
  <w:rsids>
    <w:rsidRoot w:val="004E65D7"/>
    <w:rsid w:val="00063EA2"/>
    <w:rsid w:val="000761F0"/>
    <w:rsid w:val="00414EB8"/>
    <w:rsid w:val="004457A5"/>
    <w:rsid w:val="00484682"/>
    <w:rsid w:val="004E65D7"/>
    <w:rsid w:val="00582A15"/>
    <w:rsid w:val="00651C3E"/>
    <w:rsid w:val="00682094"/>
    <w:rsid w:val="006839E3"/>
    <w:rsid w:val="00912537"/>
    <w:rsid w:val="00991EAB"/>
    <w:rsid w:val="00A357B3"/>
    <w:rsid w:val="00BF6560"/>
    <w:rsid w:val="00C255E0"/>
    <w:rsid w:val="00CA0586"/>
    <w:rsid w:val="00CD0DEF"/>
    <w:rsid w:val="00D3681F"/>
    <w:rsid w:val="00F26200"/>
    <w:rsid w:val="010C5220"/>
    <w:rsid w:val="018C1643"/>
    <w:rsid w:val="11714A82"/>
    <w:rsid w:val="1F7850B6"/>
    <w:rsid w:val="1F9C7AC0"/>
    <w:rsid w:val="2A1E3435"/>
    <w:rsid w:val="2EEB5131"/>
    <w:rsid w:val="2F914F46"/>
    <w:rsid w:val="312B46A9"/>
    <w:rsid w:val="3B15248F"/>
    <w:rsid w:val="3FD6525C"/>
    <w:rsid w:val="42C10446"/>
    <w:rsid w:val="4DD726BF"/>
    <w:rsid w:val="545F21A9"/>
    <w:rsid w:val="55343565"/>
    <w:rsid w:val="5BF210F2"/>
    <w:rsid w:val="66EC5EFA"/>
    <w:rsid w:val="67AA337C"/>
    <w:rsid w:val="69D166F6"/>
    <w:rsid w:val="706B0F6C"/>
    <w:rsid w:val="745B563F"/>
    <w:rsid w:val="7CFC7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0"/>
    <w:rPr>
      <w:rFonts w:ascii="金山简黑体" w:hAnsi="Courier New" w:eastAsia="金山简黑体"/>
      <w:b/>
      <w:spacing w:val="-8"/>
      <w:sz w:val="44"/>
    </w:rPr>
  </w:style>
  <w:style w:type="paragraph" w:styleId="4">
    <w:name w:val="Body Text Indent"/>
    <w:basedOn w:val="1"/>
    <w:link w:val="12"/>
    <w:semiHidden/>
    <w:unhideWhenUsed/>
    <w:qFormat/>
    <w:uiPriority w:val="99"/>
    <w:pPr>
      <w:spacing w:after="120"/>
      <w:ind w:left="420" w:leftChars="200"/>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link w:val="13"/>
    <w:unhideWhenUsed/>
    <w:qFormat/>
    <w:uiPriority w:val="99"/>
    <w:pPr>
      <w:ind w:firstLine="420" w:firstLineChars="200"/>
    </w:pPr>
  </w:style>
  <w:style w:type="character" w:customStyle="1" w:styleId="10">
    <w:name w:val="标题 1 Char"/>
    <w:basedOn w:val="9"/>
    <w:link w:val="3"/>
    <w:qFormat/>
    <w:uiPriority w:val="0"/>
    <w:rPr>
      <w:rFonts w:ascii="Calibri" w:hAnsi="Calibri" w:eastAsia="宋体" w:cs="Times New Roman"/>
      <w:b/>
      <w:bCs/>
      <w:kern w:val="44"/>
      <w:sz w:val="44"/>
      <w:szCs w:val="44"/>
    </w:rPr>
  </w:style>
  <w:style w:type="character" w:customStyle="1" w:styleId="11">
    <w:name w:val="mutirowtextlabel"/>
    <w:basedOn w:val="9"/>
    <w:qFormat/>
    <w:uiPriority w:val="0"/>
  </w:style>
  <w:style w:type="character" w:customStyle="1" w:styleId="12">
    <w:name w:val="正文文本缩进 Char"/>
    <w:basedOn w:val="9"/>
    <w:link w:val="4"/>
    <w:semiHidden/>
    <w:qFormat/>
    <w:uiPriority w:val="99"/>
    <w:rPr>
      <w:rFonts w:ascii="Calibri" w:hAnsi="Calibri" w:eastAsia="宋体" w:cs="Times New Roman"/>
      <w:szCs w:val="20"/>
    </w:rPr>
  </w:style>
  <w:style w:type="character" w:customStyle="1" w:styleId="13">
    <w:name w:val="正文首行缩进 2 Char"/>
    <w:basedOn w:val="12"/>
    <w:link w:val="7"/>
    <w:qFormat/>
    <w:uiPriority w:val="99"/>
    <w:rPr>
      <w:rFonts w:ascii="Calibri" w:hAnsi="Calibri" w:eastAsia="宋体" w:cs="Times New Roman"/>
      <w:szCs w:val="20"/>
    </w:rPr>
  </w:style>
  <w:style w:type="paragraph" w:customStyle="1" w:styleId="14">
    <w:name w:val="p0"/>
    <w:basedOn w:val="1"/>
    <w:qFormat/>
    <w:uiPriority w:val="0"/>
    <w:pPr>
      <w:widowControl/>
    </w:pPr>
    <w:rPr>
      <w:kern w:val="0"/>
      <w:szCs w:val="21"/>
    </w:rPr>
  </w:style>
  <w:style w:type="character" w:customStyle="1" w:styleId="15">
    <w:name w:val="页眉 Char"/>
    <w:basedOn w:val="9"/>
    <w:link w:val="6"/>
    <w:uiPriority w:val="99"/>
    <w:rPr>
      <w:rFonts w:ascii="Calibri" w:hAnsi="Calibri" w:eastAsia="宋体" w:cs="Times New Roman"/>
      <w:kern w:val="2"/>
      <w:sz w:val="18"/>
      <w:szCs w:val="18"/>
    </w:rPr>
  </w:style>
  <w:style w:type="character" w:customStyle="1" w:styleId="16">
    <w:name w:val="页脚 Char"/>
    <w:basedOn w:val="9"/>
    <w:link w:val="5"/>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649</Words>
  <Characters>827</Characters>
  <Lines>9</Lines>
  <Paragraphs>2</Paragraphs>
  <TotalTime>0</TotalTime>
  <ScaleCrop>false</ScaleCrop>
  <LinksUpToDate>false</LinksUpToDate>
  <CharactersWithSpaces>849</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2022-06-09T02:15:00Z</dcterms:created>
  <dc:creator>LM</dc:creator>
  <cp:lastModifiedBy>糖糖敏</cp:lastModifiedBy>
  <cp:lastPrinted>2024-11-06T01:09:15Z</cp:lastPrinted>
  <dcterms:modified xsi:type="dcterms:W3CDTF">2024-11-06T01:09:20Z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131D240851EC4361B051D70BA979B6F3_12</vt:lpwstr>
  </property>
</Properties>
</file>