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45" w:rsidRDefault="00A541B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昆明公交集团有限责任公司车辆CAN监控平台改造项目</w:t>
      </w:r>
    </w:p>
    <w:p w:rsidR="00CD3A45" w:rsidRDefault="00A541B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邀请供</w:t>
      </w:r>
      <w:r>
        <w:rPr>
          <w:rFonts w:ascii="黑体" w:eastAsia="黑体" w:hAnsi="黑体"/>
          <w:sz w:val="32"/>
          <w:szCs w:val="32"/>
        </w:rPr>
        <w:t>应商</w:t>
      </w:r>
      <w:r>
        <w:rPr>
          <w:rFonts w:ascii="黑体" w:eastAsia="黑体" w:hAnsi="黑体" w:hint="eastAsia"/>
          <w:sz w:val="32"/>
          <w:szCs w:val="32"/>
        </w:rPr>
        <w:t>报</w:t>
      </w:r>
      <w:proofErr w:type="gramStart"/>
      <w:r>
        <w:rPr>
          <w:rFonts w:ascii="黑体" w:eastAsia="黑体" w:hAnsi="黑体"/>
          <w:sz w:val="32"/>
          <w:szCs w:val="32"/>
        </w:rPr>
        <w:t>名</w:t>
      </w:r>
      <w:r>
        <w:rPr>
          <w:rFonts w:ascii="黑体" w:eastAsia="黑体" w:hAnsi="黑体" w:hint="eastAsia"/>
          <w:sz w:val="32"/>
          <w:szCs w:val="32"/>
        </w:rPr>
        <w:t>结果</w:t>
      </w:r>
      <w:proofErr w:type="gramEnd"/>
      <w:r>
        <w:rPr>
          <w:rFonts w:ascii="黑体" w:eastAsia="黑体" w:hAnsi="黑体" w:hint="eastAsia"/>
          <w:sz w:val="32"/>
          <w:szCs w:val="32"/>
        </w:rPr>
        <w:t>公示</w:t>
      </w:r>
    </w:p>
    <w:p w:rsidR="00CD3A45" w:rsidRDefault="00CD3A45"/>
    <w:p w:rsidR="00CD3A45" w:rsidRDefault="00A541B7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项目名称：昆明公交集团有限责任公司车辆CAN监控平台改造项目；</w:t>
      </w:r>
    </w:p>
    <w:p w:rsidR="00CD3A45" w:rsidRDefault="00A541B7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采购单位：昆明公</w:t>
      </w:r>
      <w:r>
        <w:rPr>
          <w:rFonts w:asciiTheme="minorEastAsia" w:hAnsiTheme="minorEastAsia"/>
          <w:sz w:val="24"/>
          <w:szCs w:val="24"/>
        </w:rPr>
        <w:t>交集团有限责任公司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CD3A45" w:rsidRDefault="00A541B7">
      <w:pPr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  <w:r>
        <w:rPr>
          <w:rFonts w:asciiTheme="minorEastAsia" w:hAnsiTheme="minorEastAsia" w:hint="eastAsia"/>
          <w:sz w:val="24"/>
          <w:szCs w:val="24"/>
        </w:rPr>
        <w:t>采购单位地址：</w:t>
      </w:r>
      <w:r>
        <w:rPr>
          <w:rFonts w:asciiTheme="minorEastAsia" w:hAnsiTheme="minorEastAsia" w:cs="宋体" w:hint="eastAsia"/>
          <w:sz w:val="24"/>
          <w:szCs w:val="24"/>
          <w:lang w:val="zh-CN"/>
        </w:rPr>
        <w:t>昆明市北市区霖雨路146-148号；</w:t>
      </w:r>
    </w:p>
    <w:p w:rsidR="00CD3A45" w:rsidRDefault="00A541B7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采购人联系方式: 史清林0871-65815825。</w:t>
      </w:r>
    </w:p>
    <w:p w:rsidR="00CD3A45" w:rsidRDefault="00A541B7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根据《中华人民共和国招标投标法》、《中华人民共和国政府采购法》等有关规定，现对昆明公交集团有限责任公司车辆CAN监控平台改造项目进行邀请招标。经</w:t>
      </w:r>
      <w:r>
        <w:rPr>
          <w:rFonts w:asciiTheme="minorEastAsia" w:hAnsiTheme="minorEastAsia"/>
          <w:sz w:val="24"/>
          <w:szCs w:val="24"/>
        </w:rPr>
        <w:t>过</w:t>
      </w:r>
      <w:r>
        <w:rPr>
          <w:rFonts w:asciiTheme="minorEastAsia" w:hAnsiTheme="minorEastAsia" w:hint="eastAsia"/>
          <w:sz w:val="24"/>
          <w:szCs w:val="24"/>
        </w:rPr>
        <w:t>线</w:t>
      </w:r>
      <w:r>
        <w:rPr>
          <w:rFonts w:asciiTheme="minorEastAsia" w:hAnsiTheme="minorEastAsia"/>
          <w:sz w:val="24"/>
          <w:szCs w:val="24"/>
        </w:rPr>
        <w:t>上公示报名，</w:t>
      </w:r>
      <w:r>
        <w:rPr>
          <w:rFonts w:asciiTheme="minorEastAsia" w:hAnsiTheme="minorEastAsia" w:hint="eastAsia"/>
          <w:sz w:val="24"/>
          <w:szCs w:val="24"/>
        </w:rPr>
        <w:t>现将结果公示如下：</w:t>
      </w:r>
    </w:p>
    <w:p w:rsidR="00CD3A45" w:rsidRDefault="00A541B7">
      <w:pPr>
        <w:spacing w:line="480" w:lineRule="auto"/>
        <w:ind w:firstLineChars="236" w:firstLine="5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报</w:t>
      </w:r>
      <w:r>
        <w:rPr>
          <w:rFonts w:asciiTheme="minorEastAsia" w:hAnsiTheme="minorEastAsia"/>
          <w:sz w:val="24"/>
          <w:szCs w:val="24"/>
        </w:rPr>
        <w:t>名</w:t>
      </w:r>
      <w:r>
        <w:rPr>
          <w:rFonts w:asciiTheme="minorEastAsia" w:hAnsiTheme="minorEastAsia" w:hint="eastAsia"/>
          <w:sz w:val="24"/>
          <w:szCs w:val="24"/>
        </w:rPr>
        <w:t>资</w:t>
      </w:r>
      <w:r>
        <w:rPr>
          <w:rFonts w:asciiTheme="minorEastAsia" w:hAnsiTheme="minorEastAsia"/>
          <w:sz w:val="24"/>
          <w:szCs w:val="24"/>
        </w:rPr>
        <w:t>料收取</w:t>
      </w:r>
      <w:r>
        <w:rPr>
          <w:rFonts w:asciiTheme="minorEastAsia" w:hAnsiTheme="minorEastAsia" w:hint="eastAsia"/>
          <w:sz w:val="24"/>
          <w:szCs w:val="24"/>
        </w:rPr>
        <w:t>截止时间：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2020 </w:t>
      </w:r>
      <w:r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 w:rsidR="0045776E">
        <w:rPr>
          <w:rFonts w:ascii="仿宋_GB2312" w:eastAsia="仿宋_GB2312" w:hint="eastAsia"/>
          <w:sz w:val="24"/>
          <w:szCs w:val="24"/>
          <w:u w:val="single"/>
        </w:rPr>
        <w:t>3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szCs w:val="24"/>
        </w:rPr>
        <w:t>月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 w:rsidR="0045776E">
        <w:rPr>
          <w:rFonts w:ascii="仿宋_GB2312" w:eastAsia="仿宋_GB2312" w:hint="eastAsia"/>
          <w:sz w:val="24"/>
          <w:szCs w:val="24"/>
          <w:u w:val="single"/>
        </w:rPr>
        <w:t>25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 上</w:t>
      </w:r>
      <w:r>
        <w:rPr>
          <w:rFonts w:asciiTheme="minorEastAsia" w:hAnsiTheme="minorEastAsia"/>
          <w:sz w:val="24"/>
          <w:szCs w:val="24"/>
        </w:rPr>
        <w:t>午</w:t>
      </w:r>
      <w:r>
        <w:rPr>
          <w:rFonts w:asciiTheme="minorEastAsia" w:hAnsiTheme="minorEastAsia" w:hint="eastAsia"/>
          <w:sz w:val="24"/>
          <w:szCs w:val="24"/>
        </w:rPr>
        <w:t>09: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0（以</w:t>
      </w:r>
      <w:r>
        <w:rPr>
          <w:rFonts w:asciiTheme="minorEastAsia" w:hAnsiTheme="minorEastAsia"/>
          <w:sz w:val="24"/>
          <w:szCs w:val="24"/>
        </w:rPr>
        <w:t>邮件服务器</w:t>
      </w:r>
      <w:r>
        <w:rPr>
          <w:rFonts w:asciiTheme="minorEastAsia" w:hAnsiTheme="minorEastAsia" w:hint="eastAsia"/>
          <w:sz w:val="24"/>
          <w:szCs w:val="24"/>
        </w:rPr>
        <w:t>收</w:t>
      </w:r>
      <w:r>
        <w:rPr>
          <w:rFonts w:asciiTheme="minorEastAsia" w:hAnsiTheme="minorEastAsia"/>
          <w:sz w:val="24"/>
          <w:szCs w:val="24"/>
        </w:rPr>
        <w:t>件时间戳为准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CD3A45" w:rsidRDefault="00DC55C7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3203" cy="1216549"/>
            <wp:effectExtent l="19050" t="0" r="3647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16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A45" w:rsidRDefault="00A541B7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确</w:t>
      </w:r>
      <w:r>
        <w:rPr>
          <w:rFonts w:asciiTheme="minorEastAsia" w:hAnsiTheme="minorEastAsia"/>
          <w:sz w:val="24"/>
          <w:szCs w:val="24"/>
        </w:rPr>
        <w:t>定</w:t>
      </w:r>
      <w:r>
        <w:rPr>
          <w:rFonts w:asciiTheme="minorEastAsia" w:hAnsiTheme="minorEastAsia" w:hint="eastAsia"/>
          <w:sz w:val="24"/>
          <w:szCs w:val="24"/>
        </w:rPr>
        <w:t>邀请</w:t>
      </w:r>
      <w:r>
        <w:rPr>
          <w:rStyle w:val="15"/>
          <w:rFonts w:asciiTheme="minorEastAsia" w:hAnsiTheme="minorEastAsia" w:hint="eastAsia"/>
          <w:bCs/>
          <w:sz w:val="24"/>
          <w:szCs w:val="24"/>
          <w:shd w:val="clear" w:color="auto" w:fill="FFFFFF"/>
        </w:rPr>
        <w:t>供应商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确</w:t>
      </w:r>
      <w:r>
        <w:rPr>
          <w:rFonts w:asciiTheme="minorEastAsia" w:hAnsiTheme="minorEastAsia"/>
          <w:b/>
          <w:sz w:val="24"/>
          <w:szCs w:val="24"/>
        </w:rPr>
        <w:t>定</w:t>
      </w:r>
      <w:r>
        <w:rPr>
          <w:rFonts w:asciiTheme="minorEastAsia" w:hAnsiTheme="minorEastAsia" w:hint="eastAsia"/>
          <w:b/>
          <w:sz w:val="24"/>
          <w:szCs w:val="24"/>
        </w:rPr>
        <w:t>邀请</w:t>
      </w:r>
      <w:r>
        <w:rPr>
          <w:rFonts w:asciiTheme="minorEastAsia" w:hAnsiTheme="minorEastAsia"/>
          <w:b/>
          <w:sz w:val="24"/>
          <w:szCs w:val="24"/>
        </w:rPr>
        <w:t>序号</w:t>
      </w:r>
      <w:r>
        <w:rPr>
          <w:rFonts w:asciiTheme="minorEastAsia" w:hAnsiTheme="minorEastAsia" w:hint="eastAsia"/>
          <w:b/>
          <w:sz w:val="24"/>
          <w:szCs w:val="24"/>
        </w:rPr>
        <w:t>为</w:t>
      </w:r>
      <w:r>
        <w:rPr>
          <w:rFonts w:asciiTheme="minorEastAsia" w:hAnsiTheme="minorEastAsia"/>
          <w:b/>
          <w:sz w:val="24"/>
          <w:szCs w:val="24"/>
        </w:rPr>
        <w:t>1.2.3</w:t>
      </w:r>
      <w:r>
        <w:rPr>
          <w:rFonts w:asciiTheme="minorEastAsia" w:hAnsiTheme="minorEastAsia" w:hint="eastAsia"/>
          <w:b/>
          <w:sz w:val="24"/>
          <w:szCs w:val="24"/>
        </w:rPr>
        <w:t>的3家</w:t>
      </w:r>
      <w:r>
        <w:rPr>
          <w:rFonts w:asciiTheme="minorEastAsia" w:hAnsiTheme="minorEastAsia"/>
          <w:b/>
          <w:sz w:val="24"/>
          <w:szCs w:val="24"/>
        </w:rPr>
        <w:t>供应商</w:t>
      </w:r>
      <w:r>
        <w:rPr>
          <w:rFonts w:asciiTheme="minorEastAsia" w:hAnsiTheme="minorEastAsia" w:hint="eastAsia"/>
          <w:sz w:val="24"/>
          <w:szCs w:val="24"/>
        </w:rPr>
        <w:t>）：</w:t>
      </w:r>
    </w:p>
    <w:p w:rsidR="00CD3A45" w:rsidRDefault="00A541B7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1.广州通达汽车电气股份有限公司（符</w:t>
      </w:r>
      <w:r>
        <w:rPr>
          <w:rFonts w:asciiTheme="minorEastAsia" w:hAnsiTheme="minorEastAsia"/>
          <w:sz w:val="24"/>
          <w:szCs w:val="24"/>
        </w:rPr>
        <w:t>合</w:t>
      </w:r>
      <w:r>
        <w:rPr>
          <w:rFonts w:asciiTheme="minorEastAsia" w:hAnsiTheme="minorEastAsia" w:hint="eastAsia"/>
          <w:sz w:val="24"/>
          <w:szCs w:val="24"/>
        </w:rPr>
        <w:t>报</w:t>
      </w:r>
      <w:r>
        <w:rPr>
          <w:rFonts w:asciiTheme="minorEastAsia" w:hAnsiTheme="minorEastAsia"/>
          <w:sz w:val="24"/>
          <w:szCs w:val="24"/>
        </w:rPr>
        <w:t>名条件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CD3A45" w:rsidRDefault="00A541B7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45776E" w:rsidRPr="0045776E">
        <w:rPr>
          <w:rFonts w:asciiTheme="minorEastAsia" w:hAnsiTheme="minorEastAsia"/>
          <w:bCs/>
          <w:sz w:val="24"/>
          <w:szCs w:val="24"/>
        </w:rPr>
        <w:t>深圳市元</w:t>
      </w:r>
      <w:proofErr w:type="gramStart"/>
      <w:r w:rsidR="0045776E" w:rsidRPr="0045776E">
        <w:rPr>
          <w:rFonts w:asciiTheme="minorEastAsia" w:hAnsiTheme="minorEastAsia"/>
          <w:bCs/>
          <w:sz w:val="24"/>
          <w:szCs w:val="24"/>
        </w:rPr>
        <w:t>征科技</w:t>
      </w:r>
      <w:proofErr w:type="gramEnd"/>
      <w:r w:rsidR="0045776E" w:rsidRPr="0045776E">
        <w:rPr>
          <w:rFonts w:asciiTheme="minorEastAsia" w:hAnsiTheme="minorEastAsia"/>
          <w:bCs/>
          <w:sz w:val="24"/>
          <w:szCs w:val="24"/>
        </w:rPr>
        <w:t>股份有限公司</w:t>
      </w:r>
      <w:r>
        <w:rPr>
          <w:rFonts w:asciiTheme="minorEastAsia" w:hAnsiTheme="minorEastAsia" w:hint="eastAsia"/>
          <w:sz w:val="24"/>
          <w:szCs w:val="24"/>
        </w:rPr>
        <w:t>（符</w:t>
      </w:r>
      <w:r>
        <w:rPr>
          <w:rFonts w:asciiTheme="minorEastAsia" w:hAnsiTheme="minorEastAsia"/>
          <w:sz w:val="24"/>
          <w:szCs w:val="24"/>
        </w:rPr>
        <w:t>合</w:t>
      </w:r>
      <w:r>
        <w:rPr>
          <w:rFonts w:asciiTheme="minorEastAsia" w:hAnsiTheme="minorEastAsia" w:hint="eastAsia"/>
          <w:sz w:val="24"/>
          <w:szCs w:val="24"/>
        </w:rPr>
        <w:t>报</w:t>
      </w:r>
      <w:r>
        <w:rPr>
          <w:rFonts w:asciiTheme="minorEastAsia" w:hAnsiTheme="minorEastAsia"/>
          <w:sz w:val="24"/>
          <w:szCs w:val="24"/>
        </w:rPr>
        <w:t>名条件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CD3A45" w:rsidRDefault="00A541B7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="0045776E" w:rsidRPr="0045776E">
        <w:rPr>
          <w:rFonts w:asciiTheme="minorEastAsia" w:hAnsiTheme="minorEastAsia"/>
          <w:sz w:val="24"/>
          <w:szCs w:val="24"/>
        </w:rPr>
        <w:t>深圳市锐</w:t>
      </w:r>
      <w:proofErr w:type="gramStart"/>
      <w:r w:rsidR="0045776E" w:rsidRPr="0045776E">
        <w:rPr>
          <w:rFonts w:asciiTheme="minorEastAsia" w:hAnsiTheme="minorEastAsia"/>
          <w:sz w:val="24"/>
          <w:szCs w:val="24"/>
        </w:rPr>
        <w:t>明技术</w:t>
      </w:r>
      <w:proofErr w:type="gramEnd"/>
      <w:r w:rsidR="0045776E" w:rsidRPr="0045776E">
        <w:rPr>
          <w:rFonts w:asciiTheme="minorEastAsia" w:hAnsiTheme="minorEastAsia"/>
          <w:sz w:val="24"/>
          <w:szCs w:val="24"/>
        </w:rPr>
        <w:t>股份有限公司</w:t>
      </w:r>
      <w:r>
        <w:rPr>
          <w:rFonts w:asciiTheme="minorEastAsia" w:hAnsiTheme="minorEastAsia" w:hint="eastAsia"/>
          <w:sz w:val="24"/>
          <w:szCs w:val="24"/>
        </w:rPr>
        <w:t>（符</w:t>
      </w:r>
      <w:r>
        <w:rPr>
          <w:rFonts w:asciiTheme="minorEastAsia" w:hAnsiTheme="minorEastAsia"/>
          <w:sz w:val="24"/>
          <w:szCs w:val="24"/>
        </w:rPr>
        <w:t>合</w:t>
      </w:r>
      <w:r>
        <w:rPr>
          <w:rFonts w:asciiTheme="minorEastAsia" w:hAnsiTheme="minorEastAsia" w:hint="eastAsia"/>
          <w:sz w:val="24"/>
          <w:szCs w:val="24"/>
        </w:rPr>
        <w:t>报</w:t>
      </w:r>
      <w:r>
        <w:rPr>
          <w:rFonts w:asciiTheme="minorEastAsia" w:hAnsiTheme="minorEastAsia"/>
          <w:sz w:val="24"/>
          <w:szCs w:val="24"/>
        </w:rPr>
        <w:t>名条件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CD3A45" w:rsidRDefault="00A541B7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二、发布结果公示的媒体：</w:t>
      </w:r>
    </w:p>
    <w:p w:rsidR="00CD3A45" w:rsidRDefault="00A541B7">
      <w:pPr>
        <w:widowControl/>
        <w:shd w:val="clear" w:color="auto" w:fill="FFFFFF"/>
        <w:spacing w:line="480" w:lineRule="auto"/>
        <w:ind w:firstLine="480"/>
        <w:jc w:val="left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本次结果公示在昆明公</w:t>
      </w:r>
      <w:r>
        <w:rPr>
          <w:rFonts w:asciiTheme="minorEastAsia" w:hAnsiTheme="minorEastAsia" w:cs="宋体"/>
          <w:kern w:val="0"/>
          <w:sz w:val="24"/>
          <w:szCs w:val="24"/>
        </w:rPr>
        <w:t>交集团有限责任公司官方网站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上公布。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采购人对其他网站或媒体转载的公告及公告内容不承担任何责任。</w:t>
      </w:r>
      <w:bookmarkStart w:id="0" w:name="_GoBack"/>
      <w:bookmarkEnd w:id="0"/>
    </w:p>
    <w:sectPr w:rsidR="00CD3A45" w:rsidSect="00CD3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ECE" w:rsidRDefault="00E82ECE" w:rsidP="0045776E">
      <w:r>
        <w:separator/>
      </w:r>
    </w:p>
  </w:endnote>
  <w:endnote w:type="continuationSeparator" w:id="0">
    <w:p w:rsidR="00E82ECE" w:rsidRDefault="00E82ECE" w:rsidP="00457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ECE" w:rsidRDefault="00E82ECE" w:rsidP="0045776E">
      <w:r>
        <w:separator/>
      </w:r>
    </w:p>
  </w:footnote>
  <w:footnote w:type="continuationSeparator" w:id="0">
    <w:p w:rsidR="00E82ECE" w:rsidRDefault="00E82ECE" w:rsidP="00457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88C"/>
    <w:rsid w:val="00007982"/>
    <w:rsid w:val="000111A0"/>
    <w:rsid w:val="00030C57"/>
    <w:rsid w:val="000320E1"/>
    <w:rsid w:val="00035342"/>
    <w:rsid w:val="000376E6"/>
    <w:rsid w:val="0004299E"/>
    <w:rsid w:val="00050008"/>
    <w:rsid w:val="00062AA2"/>
    <w:rsid w:val="0007499F"/>
    <w:rsid w:val="00084CE9"/>
    <w:rsid w:val="000C0CDF"/>
    <w:rsid w:val="000E0682"/>
    <w:rsid w:val="000F085D"/>
    <w:rsid w:val="000F2D98"/>
    <w:rsid w:val="00104461"/>
    <w:rsid w:val="0011017E"/>
    <w:rsid w:val="00126CCF"/>
    <w:rsid w:val="001604DB"/>
    <w:rsid w:val="001753F1"/>
    <w:rsid w:val="00181BDA"/>
    <w:rsid w:val="001D0E3A"/>
    <w:rsid w:val="00207018"/>
    <w:rsid w:val="0020756C"/>
    <w:rsid w:val="0023320A"/>
    <w:rsid w:val="002501D6"/>
    <w:rsid w:val="002A588C"/>
    <w:rsid w:val="002B2119"/>
    <w:rsid w:val="002B4F04"/>
    <w:rsid w:val="002B570B"/>
    <w:rsid w:val="002E3A0E"/>
    <w:rsid w:val="002F4081"/>
    <w:rsid w:val="003268E0"/>
    <w:rsid w:val="0039459D"/>
    <w:rsid w:val="003D393E"/>
    <w:rsid w:val="00400999"/>
    <w:rsid w:val="0041580B"/>
    <w:rsid w:val="00422F5A"/>
    <w:rsid w:val="00426D05"/>
    <w:rsid w:val="004515B9"/>
    <w:rsid w:val="0045776E"/>
    <w:rsid w:val="004617AE"/>
    <w:rsid w:val="00481331"/>
    <w:rsid w:val="00482733"/>
    <w:rsid w:val="004B0346"/>
    <w:rsid w:val="004B05E0"/>
    <w:rsid w:val="004B449B"/>
    <w:rsid w:val="004C40CA"/>
    <w:rsid w:val="004E65A2"/>
    <w:rsid w:val="00502220"/>
    <w:rsid w:val="0051217B"/>
    <w:rsid w:val="00536005"/>
    <w:rsid w:val="005609E0"/>
    <w:rsid w:val="00562A44"/>
    <w:rsid w:val="00585586"/>
    <w:rsid w:val="00612871"/>
    <w:rsid w:val="006302C0"/>
    <w:rsid w:val="00654EC1"/>
    <w:rsid w:val="00666D29"/>
    <w:rsid w:val="006853FF"/>
    <w:rsid w:val="00691E4B"/>
    <w:rsid w:val="006E6B91"/>
    <w:rsid w:val="006F6DD2"/>
    <w:rsid w:val="007527CD"/>
    <w:rsid w:val="007828F2"/>
    <w:rsid w:val="00784A73"/>
    <w:rsid w:val="00790157"/>
    <w:rsid w:val="00792497"/>
    <w:rsid w:val="007B09FF"/>
    <w:rsid w:val="007D39F9"/>
    <w:rsid w:val="007E0451"/>
    <w:rsid w:val="0084150A"/>
    <w:rsid w:val="00843C92"/>
    <w:rsid w:val="008512FD"/>
    <w:rsid w:val="00857D95"/>
    <w:rsid w:val="008648DC"/>
    <w:rsid w:val="0087103B"/>
    <w:rsid w:val="0087340F"/>
    <w:rsid w:val="00897CD7"/>
    <w:rsid w:val="008A5228"/>
    <w:rsid w:val="008D7BD8"/>
    <w:rsid w:val="00910516"/>
    <w:rsid w:val="00995B68"/>
    <w:rsid w:val="009C1AE9"/>
    <w:rsid w:val="00A00142"/>
    <w:rsid w:val="00A3334F"/>
    <w:rsid w:val="00A379F8"/>
    <w:rsid w:val="00A541B7"/>
    <w:rsid w:val="00A77CF9"/>
    <w:rsid w:val="00A81446"/>
    <w:rsid w:val="00AC59FA"/>
    <w:rsid w:val="00AE2956"/>
    <w:rsid w:val="00AE2DA1"/>
    <w:rsid w:val="00AF2ABF"/>
    <w:rsid w:val="00B022BD"/>
    <w:rsid w:val="00B33A8A"/>
    <w:rsid w:val="00B37EC2"/>
    <w:rsid w:val="00B64AC5"/>
    <w:rsid w:val="00B64D22"/>
    <w:rsid w:val="00B87A74"/>
    <w:rsid w:val="00BB44AD"/>
    <w:rsid w:val="00BB68FC"/>
    <w:rsid w:val="00BB75AC"/>
    <w:rsid w:val="00BC685E"/>
    <w:rsid w:val="00BC7554"/>
    <w:rsid w:val="00C22A69"/>
    <w:rsid w:val="00C276F0"/>
    <w:rsid w:val="00C34AF0"/>
    <w:rsid w:val="00C53D84"/>
    <w:rsid w:val="00C658D4"/>
    <w:rsid w:val="00C777C5"/>
    <w:rsid w:val="00C86B7D"/>
    <w:rsid w:val="00C90DCE"/>
    <w:rsid w:val="00CD3A45"/>
    <w:rsid w:val="00CD4358"/>
    <w:rsid w:val="00CD6147"/>
    <w:rsid w:val="00D070A3"/>
    <w:rsid w:val="00D841C6"/>
    <w:rsid w:val="00DA2910"/>
    <w:rsid w:val="00DC55C7"/>
    <w:rsid w:val="00E04EA6"/>
    <w:rsid w:val="00E1581B"/>
    <w:rsid w:val="00E21B55"/>
    <w:rsid w:val="00E56FD6"/>
    <w:rsid w:val="00E57368"/>
    <w:rsid w:val="00E60C24"/>
    <w:rsid w:val="00E65D8B"/>
    <w:rsid w:val="00E82ECE"/>
    <w:rsid w:val="00EE0DCC"/>
    <w:rsid w:val="00EE6062"/>
    <w:rsid w:val="00F051D2"/>
    <w:rsid w:val="00F214F7"/>
    <w:rsid w:val="00F308B6"/>
    <w:rsid w:val="00F33F8C"/>
    <w:rsid w:val="00F73A9B"/>
    <w:rsid w:val="00FA587F"/>
    <w:rsid w:val="00FA74F6"/>
    <w:rsid w:val="00FC00A8"/>
    <w:rsid w:val="02DB1D2B"/>
    <w:rsid w:val="05862963"/>
    <w:rsid w:val="18FA6646"/>
    <w:rsid w:val="1A0D75C2"/>
    <w:rsid w:val="1C75562C"/>
    <w:rsid w:val="1FDC6104"/>
    <w:rsid w:val="249E2819"/>
    <w:rsid w:val="25AC2121"/>
    <w:rsid w:val="27197946"/>
    <w:rsid w:val="37742AC5"/>
    <w:rsid w:val="4A55430D"/>
    <w:rsid w:val="576821B3"/>
    <w:rsid w:val="5F324E80"/>
    <w:rsid w:val="6D5602AF"/>
    <w:rsid w:val="73FF0168"/>
    <w:rsid w:val="74D07EA6"/>
    <w:rsid w:val="7EB0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D3A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rsid w:val="00CD3A45"/>
    <w:pPr>
      <w:spacing w:after="120"/>
    </w:pPr>
  </w:style>
  <w:style w:type="paragraph" w:styleId="a4">
    <w:name w:val="Balloon Text"/>
    <w:basedOn w:val="a"/>
    <w:link w:val="Char"/>
    <w:uiPriority w:val="99"/>
    <w:semiHidden/>
    <w:unhideWhenUsed/>
    <w:rsid w:val="00CD3A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3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CD3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1"/>
    <w:uiPriority w:val="99"/>
    <w:unhideWhenUsed/>
    <w:rsid w:val="00CD3A45"/>
    <w:rPr>
      <w:color w:val="0563C1" w:themeColor="hyperlink"/>
      <w:u w:val="single"/>
    </w:rPr>
  </w:style>
  <w:style w:type="character" w:customStyle="1" w:styleId="15">
    <w:name w:val="15"/>
    <w:basedOn w:val="a1"/>
    <w:rsid w:val="00CD3A45"/>
  </w:style>
  <w:style w:type="paragraph" w:customStyle="1" w:styleId="p">
    <w:name w:val="p"/>
    <w:basedOn w:val="a"/>
    <w:rsid w:val="00CD3A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CD3A45"/>
    <w:pPr>
      <w:ind w:firstLineChars="200" w:firstLine="420"/>
    </w:pPr>
  </w:style>
  <w:style w:type="character" w:customStyle="1" w:styleId="Char1">
    <w:name w:val="页眉 Char"/>
    <w:basedOn w:val="a1"/>
    <w:link w:val="a6"/>
    <w:uiPriority w:val="99"/>
    <w:rsid w:val="00CD3A45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D3A45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rsid w:val="00CD3A45"/>
    <w:rPr>
      <w:sz w:val="18"/>
      <w:szCs w:val="18"/>
    </w:rPr>
  </w:style>
  <w:style w:type="character" w:customStyle="1" w:styleId="subtitle2">
    <w:name w:val="sub_title2"/>
    <w:basedOn w:val="a1"/>
    <w:rsid w:val="0045776E"/>
    <w:rPr>
      <w:rFonts w:ascii="lucida Grande" w:hAnsi="lucida Grande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396</Characters>
  <Application>Microsoft Office Word</Application>
  <DocSecurity>0</DocSecurity>
  <Lines>3</Lines>
  <Paragraphs>1</Paragraphs>
  <ScaleCrop>false</ScaleCrop>
  <Company>微软中国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shiqingl</cp:lastModifiedBy>
  <cp:revision>51</cp:revision>
  <dcterms:created xsi:type="dcterms:W3CDTF">2019-08-13T06:50:00Z</dcterms:created>
  <dcterms:modified xsi:type="dcterms:W3CDTF">2020-03-25T01:16:00Z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