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color w:val="323232"/>
          <w:sz w:val="23"/>
          <w:szCs w:val="23"/>
        </w:rPr>
      </w:pPr>
      <w:r>
        <w:rPr>
          <w:rStyle w:val="7"/>
          <w:rFonts w:hint="eastAsia" w:ascii="宋体" w:hAnsi="宋体"/>
        </w:rPr>
        <w:t>评标结果公示表</w:t>
      </w:r>
    </w:p>
    <w:tbl>
      <w:tblPr>
        <w:tblStyle w:val="4"/>
        <w:tblW w:w="16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76"/>
        <w:gridCol w:w="718"/>
        <w:gridCol w:w="2745"/>
        <w:gridCol w:w="3345"/>
        <w:gridCol w:w="1395"/>
        <w:gridCol w:w="885"/>
        <w:gridCol w:w="1230"/>
        <w:gridCol w:w="1530"/>
        <w:gridCol w:w="149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jc w:val="center"/>
        </w:trPr>
        <w:tc>
          <w:tcPr>
            <w:tcW w:w="2465" w:type="dxa"/>
            <w:gridSpan w:val="3"/>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招标人</w:t>
            </w:r>
          </w:p>
        </w:tc>
        <w:tc>
          <w:tcPr>
            <w:tcW w:w="609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bidi="zh-CN"/>
              </w:rPr>
              <w:t>昆明公交新南站东广场运营管理有限公司</w:t>
            </w:r>
          </w:p>
        </w:tc>
        <w:tc>
          <w:tcPr>
            <w:tcW w:w="228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招标人地址</w:t>
            </w:r>
          </w:p>
        </w:tc>
        <w:tc>
          <w:tcPr>
            <w:tcW w:w="5269" w:type="dxa"/>
            <w:gridSpan w:val="4"/>
            <w:noWrap w:val="0"/>
            <w:vAlign w:val="center"/>
          </w:tcPr>
          <w:p>
            <w:pPr>
              <w:spacing w:line="240" w:lineRule="exact"/>
              <w:jc w:val="center"/>
              <w:rPr>
                <w:rFonts w:hint="default" w:ascii="宋体" w:hAnsi="宋体" w:cs="宋体"/>
                <w:color w:val="auto"/>
                <w:sz w:val="20"/>
                <w:szCs w:val="20"/>
                <w:lang w:val="en-US" w:eastAsia="zh-CN" w:bidi="zh-CN"/>
              </w:rPr>
            </w:pPr>
            <w:r>
              <w:rPr>
                <w:rFonts w:hint="eastAsia" w:ascii="宋体" w:hAnsi="宋体" w:cs="宋体"/>
                <w:color w:val="auto"/>
                <w:sz w:val="20"/>
                <w:szCs w:val="20"/>
                <w:lang w:val="zh-CN" w:eastAsia="zh-CN" w:bidi="zh-CN"/>
              </w:rPr>
              <w:t>昆明市霖雨路146号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2465" w:type="dxa"/>
            <w:gridSpan w:val="3"/>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招标联系人</w:t>
            </w:r>
          </w:p>
        </w:tc>
        <w:tc>
          <w:tcPr>
            <w:tcW w:w="609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sz w:val="20"/>
                <w:szCs w:val="20"/>
              </w:rPr>
              <w:t>周琛凯</w:t>
            </w:r>
          </w:p>
        </w:tc>
        <w:tc>
          <w:tcPr>
            <w:tcW w:w="228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联系电话</w:t>
            </w:r>
          </w:p>
        </w:tc>
        <w:tc>
          <w:tcPr>
            <w:tcW w:w="5269" w:type="dxa"/>
            <w:gridSpan w:val="4"/>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sz w:val="20"/>
                <w:szCs w:val="20"/>
              </w:rPr>
              <w:t>18787174270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2465" w:type="dxa"/>
            <w:gridSpan w:val="3"/>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招标代理机构</w:t>
            </w:r>
          </w:p>
        </w:tc>
        <w:tc>
          <w:tcPr>
            <w:tcW w:w="609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云南国瑞咨询管理有限公司</w:t>
            </w:r>
          </w:p>
        </w:tc>
        <w:tc>
          <w:tcPr>
            <w:tcW w:w="228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招标代理机构地址</w:t>
            </w:r>
          </w:p>
        </w:tc>
        <w:tc>
          <w:tcPr>
            <w:tcW w:w="5269" w:type="dxa"/>
            <w:gridSpan w:val="4"/>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jc w:val="center"/>
        </w:trPr>
        <w:tc>
          <w:tcPr>
            <w:tcW w:w="2465" w:type="dxa"/>
            <w:gridSpan w:val="3"/>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招标代理联系人</w:t>
            </w:r>
          </w:p>
        </w:tc>
        <w:tc>
          <w:tcPr>
            <w:tcW w:w="609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黄孟潞</w:t>
            </w:r>
          </w:p>
        </w:tc>
        <w:tc>
          <w:tcPr>
            <w:tcW w:w="228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联系电话</w:t>
            </w:r>
          </w:p>
        </w:tc>
        <w:tc>
          <w:tcPr>
            <w:tcW w:w="5269" w:type="dxa"/>
            <w:gridSpan w:val="4"/>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2465" w:type="dxa"/>
            <w:gridSpan w:val="3"/>
            <w:noWrap w:val="0"/>
            <w:vAlign w:val="center"/>
          </w:tcPr>
          <w:p>
            <w:pPr>
              <w:spacing w:line="240" w:lineRule="exact"/>
              <w:jc w:val="center"/>
              <w:rPr>
                <w:rFonts w:hint="eastAsia" w:ascii="宋体" w:hAnsi="宋体" w:cs="宋体"/>
                <w:color w:val="auto"/>
                <w:sz w:val="20"/>
                <w:szCs w:val="20"/>
                <w:lang w:val="zh-CN" w:bidi="zh-CN"/>
              </w:rPr>
            </w:pPr>
            <w:r>
              <w:rPr>
                <w:rFonts w:hint="eastAsia" w:ascii="宋体" w:hAnsi="宋体" w:cs="宋体"/>
                <w:color w:val="auto"/>
                <w:sz w:val="20"/>
                <w:szCs w:val="20"/>
                <w:lang w:val="zh-CN" w:bidi="zh-CN"/>
              </w:rPr>
              <w:t>项目名称</w:t>
            </w:r>
          </w:p>
        </w:tc>
        <w:tc>
          <w:tcPr>
            <w:tcW w:w="6090"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zh-CN" w:eastAsia="zh-CN" w:bidi="ar"/>
              </w:rPr>
              <w:t>昆明公交新南站东广场运营管理有限公司东广场食堂选取食材及粮油供应商招标项目</w:t>
            </w:r>
          </w:p>
        </w:tc>
        <w:tc>
          <w:tcPr>
            <w:tcW w:w="228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监督部门名称及联系方式</w:t>
            </w:r>
          </w:p>
        </w:tc>
        <w:tc>
          <w:tcPr>
            <w:tcW w:w="5269" w:type="dxa"/>
            <w:gridSpan w:val="4"/>
            <w:noWrap w:val="0"/>
            <w:vAlign w:val="center"/>
          </w:tcPr>
          <w:p>
            <w:pPr>
              <w:spacing w:line="240" w:lineRule="exact"/>
              <w:jc w:val="center"/>
              <w:rPr>
                <w:rFonts w:hint="default" w:ascii="宋体" w:hAnsi="宋体" w:cs="宋体"/>
                <w:color w:val="auto"/>
                <w:sz w:val="20"/>
                <w:szCs w:val="20"/>
                <w:lang w:val="en-US" w:eastAsia="zh-CN" w:bidi="zh-CN"/>
              </w:rPr>
            </w:pPr>
            <w:r>
              <w:rPr>
                <w:rFonts w:hint="eastAsia"/>
                <w:bCs/>
                <w:sz w:val="20"/>
                <w:szCs w:val="20"/>
                <w:lang w:val="zh-CN"/>
              </w:rPr>
              <w:t>昆明公交集团有限责任公司</w:t>
            </w:r>
            <w:r>
              <w:rPr>
                <w:rFonts w:hint="eastAsia" w:ascii="宋体" w:hAnsi="宋体" w:cs="宋体"/>
                <w:color w:val="auto"/>
                <w:sz w:val="20"/>
                <w:szCs w:val="20"/>
                <w:lang w:val="zh-CN" w:eastAsia="zh-CN" w:bidi="zh-CN"/>
              </w:rPr>
              <w:t>法务部</w:t>
            </w:r>
            <w:r>
              <w:rPr>
                <w:rFonts w:hint="eastAsia" w:ascii="宋体" w:hAnsi="宋体" w:cs="宋体"/>
                <w:color w:val="auto"/>
                <w:sz w:val="20"/>
                <w:szCs w:val="20"/>
                <w:lang w:val="en-US" w:eastAsia="zh-CN" w:bidi="zh-CN"/>
              </w:rPr>
              <w:t xml:space="preserve">  0871-63112627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exact"/>
          <w:jc w:val="center"/>
        </w:trPr>
        <w:tc>
          <w:tcPr>
            <w:tcW w:w="2465" w:type="dxa"/>
            <w:gridSpan w:val="3"/>
            <w:noWrap w:val="0"/>
            <w:vAlign w:val="center"/>
          </w:tcPr>
          <w:p>
            <w:pPr>
              <w:spacing w:line="240" w:lineRule="exact"/>
              <w:jc w:val="center"/>
              <w:rPr>
                <w:rFonts w:hint="eastAsia" w:ascii="宋体" w:hAnsi="宋体" w:cs="宋体"/>
                <w:color w:val="auto"/>
                <w:sz w:val="20"/>
                <w:szCs w:val="20"/>
                <w:lang w:val="zh-CN" w:bidi="zh-CN"/>
              </w:rPr>
            </w:pPr>
            <w:r>
              <w:rPr>
                <w:rFonts w:hint="eastAsia" w:ascii="宋体" w:hAnsi="宋体" w:cs="宋体"/>
                <w:color w:val="auto"/>
                <w:sz w:val="20"/>
                <w:szCs w:val="20"/>
                <w:lang w:val="zh-CN" w:bidi="zh-CN"/>
              </w:rPr>
              <w:t>开标时间</w:t>
            </w:r>
          </w:p>
        </w:tc>
        <w:tc>
          <w:tcPr>
            <w:tcW w:w="609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sz w:val="20"/>
                <w:szCs w:val="20"/>
              </w:rPr>
              <w:t>201</w:t>
            </w:r>
            <w:r>
              <w:rPr>
                <w:rFonts w:hint="eastAsia" w:ascii="宋体" w:hAnsi="宋体"/>
                <w:sz w:val="20"/>
                <w:szCs w:val="20"/>
                <w:lang w:val="en-US" w:eastAsia="zh-CN"/>
              </w:rPr>
              <w:t>9</w:t>
            </w:r>
            <w:r>
              <w:rPr>
                <w:rFonts w:hint="eastAsia" w:ascii="宋体" w:hAnsi="宋体"/>
                <w:sz w:val="20"/>
                <w:szCs w:val="20"/>
              </w:rPr>
              <w:t>年</w:t>
            </w:r>
            <w:r>
              <w:rPr>
                <w:rFonts w:hint="eastAsia" w:ascii="宋体" w:hAnsi="宋体"/>
                <w:sz w:val="20"/>
                <w:szCs w:val="20"/>
                <w:lang w:val="en-US" w:eastAsia="zh-CN"/>
              </w:rPr>
              <w:t>9</w:t>
            </w:r>
            <w:r>
              <w:rPr>
                <w:rFonts w:hint="eastAsia" w:ascii="宋体" w:hAnsi="宋体"/>
                <w:sz w:val="20"/>
                <w:szCs w:val="20"/>
              </w:rPr>
              <w:t>月</w:t>
            </w:r>
            <w:r>
              <w:rPr>
                <w:rFonts w:hint="eastAsia" w:ascii="宋体" w:hAnsi="宋体"/>
                <w:sz w:val="20"/>
                <w:szCs w:val="20"/>
                <w:lang w:val="en-US" w:eastAsia="zh-CN"/>
              </w:rPr>
              <w:t>11</w:t>
            </w:r>
            <w:r>
              <w:rPr>
                <w:rFonts w:hint="eastAsia" w:ascii="宋体" w:hAnsi="宋体" w:cs="宋体"/>
                <w:color w:val="auto"/>
                <w:sz w:val="20"/>
                <w:szCs w:val="20"/>
                <w:lang w:val="zh-CN" w:eastAsia="zh-CN" w:bidi="zh-CN"/>
              </w:rPr>
              <w:t>日</w:t>
            </w:r>
            <w:r>
              <w:rPr>
                <w:rFonts w:hint="eastAsia" w:ascii="宋体" w:hAnsi="宋体" w:cs="宋体"/>
                <w:color w:val="auto"/>
                <w:sz w:val="20"/>
                <w:szCs w:val="20"/>
                <w:lang w:val="en-US" w:eastAsia="zh-CN" w:bidi="zh-CN"/>
              </w:rPr>
              <w:t>14</w:t>
            </w:r>
            <w:r>
              <w:rPr>
                <w:rFonts w:hint="eastAsia" w:ascii="宋体" w:hAnsi="宋体" w:cs="宋体"/>
                <w:color w:val="auto"/>
                <w:sz w:val="20"/>
                <w:szCs w:val="20"/>
                <w:lang w:val="zh-CN" w:eastAsia="zh-CN" w:bidi="zh-CN"/>
              </w:rPr>
              <w:t>时</w:t>
            </w:r>
            <w:r>
              <w:rPr>
                <w:rFonts w:hint="eastAsia" w:ascii="宋体" w:hAnsi="宋体" w:cs="宋体"/>
                <w:color w:val="auto"/>
                <w:sz w:val="20"/>
                <w:szCs w:val="20"/>
                <w:lang w:val="en-US" w:eastAsia="zh-CN" w:bidi="zh-CN"/>
              </w:rPr>
              <w:t>00</w:t>
            </w:r>
            <w:r>
              <w:rPr>
                <w:rFonts w:hint="eastAsia" w:ascii="宋体" w:hAnsi="宋体" w:cs="宋体"/>
                <w:color w:val="auto"/>
                <w:sz w:val="20"/>
                <w:szCs w:val="20"/>
                <w:lang w:val="zh-CN" w:eastAsia="zh-CN" w:bidi="zh-CN"/>
              </w:rPr>
              <w:t>分</w:t>
            </w:r>
          </w:p>
        </w:tc>
        <w:tc>
          <w:tcPr>
            <w:tcW w:w="228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开标地点</w:t>
            </w:r>
          </w:p>
        </w:tc>
        <w:tc>
          <w:tcPr>
            <w:tcW w:w="5269" w:type="dxa"/>
            <w:gridSpan w:val="4"/>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昆明市五华区霖雨路146-148号昆明公交集团有限责任公司6楼会议室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exact"/>
          <w:jc w:val="center"/>
        </w:trPr>
        <w:tc>
          <w:tcPr>
            <w:tcW w:w="2465" w:type="dxa"/>
            <w:gridSpan w:val="3"/>
            <w:noWrap w:val="0"/>
            <w:vAlign w:val="center"/>
          </w:tcPr>
          <w:p>
            <w:pPr>
              <w:spacing w:line="240" w:lineRule="exact"/>
              <w:jc w:val="center"/>
              <w:rPr>
                <w:rFonts w:hint="eastAsia" w:ascii="宋体" w:hAnsi="宋体" w:cs="宋体"/>
                <w:color w:val="auto"/>
                <w:sz w:val="20"/>
                <w:szCs w:val="20"/>
                <w:lang w:val="zh-CN" w:bidi="zh-CN"/>
              </w:rPr>
            </w:pPr>
            <w:r>
              <w:rPr>
                <w:rFonts w:hint="eastAsia" w:ascii="宋体" w:hAnsi="宋体" w:cs="宋体"/>
                <w:color w:val="auto"/>
                <w:sz w:val="20"/>
                <w:szCs w:val="20"/>
                <w:lang w:val="zh-CN" w:bidi="zh-CN"/>
              </w:rPr>
              <w:t>招标方式</w:t>
            </w:r>
          </w:p>
        </w:tc>
        <w:tc>
          <w:tcPr>
            <w:tcW w:w="609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公开招标</w:t>
            </w:r>
          </w:p>
        </w:tc>
        <w:tc>
          <w:tcPr>
            <w:tcW w:w="228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评标办法</w:t>
            </w:r>
          </w:p>
        </w:tc>
        <w:tc>
          <w:tcPr>
            <w:tcW w:w="5269" w:type="dxa"/>
            <w:gridSpan w:val="4"/>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2465" w:type="dxa"/>
            <w:gridSpan w:val="3"/>
            <w:noWrap w:val="0"/>
            <w:vAlign w:val="center"/>
          </w:tcPr>
          <w:p>
            <w:pPr>
              <w:spacing w:line="240" w:lineRule="exact"/>
              <w:jc w:val="center"/>
              <w:rPr>
                <w:rFonts w:hint="eastAsia" w:ascii="宋体" w:hAnsi="宋体" w:cs="宋体"/>
                <w:color w:val="auto"/>
                <w:sz w:val="20"/>
                <w:szCs w:val="20"/>
                <w:lang w:val="zh-CN" w:bidi="zh-CN"/>
              </w:rPr>
            </w:pPr>
            <w:r>
              <w:rPr>
                <w:rFonts w:hint="eastAsia" w:ascii="宋体" w:hAnsi="宋体" w:cs="宋体"/>
                <w:color w:val="auto"/>
                <w:sz w:val="20"/>
                <w:szCs w:val="20"/>
                <w:lang w:val="zh-CN" w:bidi="zh-CN"/>
              </w:rPr>
              <w:t>公示开始时间</w:t>
            </w:r>
          </w:p>
        </w:tc>
        <w:tc>
          <w:tcPr>
            <w:tcW w:w="7485" w:type="dxa"/>
            <w:gridSpan w:val="3"/>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201</w:t>
            </w:r>
            <w:r>
              <w:rPr>
                <w:rFonts w:hint="eastAsia" w:ascii="宋体" w:hAnsi="宋体" w:cs="宋体"/>
                <w:color w:val="auto"/>
                <w:sz w:val="20"/>
                <w:szCs w:val="20"/>
                <w:lang w:val="en-US" w:eastAsia="zh-CN" w:bidi="zh-CN"/>
              </w:rPr>
              <w:t>9</w:t>
            </w:r>
            <w:r>
              <w:rPr>
                <w:rFonts w:hint="eastAsia" w:ascii="宋体" w:hAnsi="宋体" w:cs="宋体"/>
                <w:color w:val="auto"/>
                <w:sz w:val="20"/>
                <w:szCs w:val="20"/>
                <w:lang w:val="zh-CN" w:eastAsia="zh-CN" w:bidi="zh-CN"/>
              </w:rPr>
              <w:t>年</w:t>
            </w:r>
            <w:r>
              <w:rPr>
                <w:rFonts w:hint="eastAsia" w:ascii="宋体" w:hAnsi="宋体"/>
                <w:sz w:val="20"/>
                <w:szCs w:val="20"/>
                <w:lang w:val="en-US" w:eastAsia="zh-CN"/>
              </w:rPr>
              <w:t>9</w:t>
            </w:r>
            <w:r>
              <w:rPr>
                <w:rFonts w:hint="eastAsia" w:ascii="宋体" w:hAnsi="宋体"/>
                <w:sz w:val="20"/>
                <w:szCs w:val="20"/>
              </w:rPr>
              <w:t>月</w:t>
            </w:r>
            <w:r>
              <w:rPr>
                <w:rFonts w:hint="eastAsia" w:ascii="宋体" w:hAnsi="宋体"/>
                <w:sz w:val="20"/>
                <w:szCs w:val="20"/>
                <w:lang w:val="en-US" w:eastAsia="zh-CN"/>
              </w:rPr>
              <w:t>12</w:t>
            </w:r>
            <w:r>
              <w:rPr>
                <w:rFonts w:hint="eastAsia" w:ascii="宋体" w:hAnsi="宋体" w:cs="宋体"/>
                <w:color w:val="auto"/>
                <w:sz w:val="20"/>
                <w:szCs w:val="20"/>
                <w:lang w:val="zh-CN" w:eastAsia="zh-CN" w:bidi="zh-CN"/>
              </w:rPr>
              <w:t>日</w:t>
            </w:r>
          </w:p>
        </w:tc>
        <w:tc>
          <w:tcPr>
            <w:tcW w:w="2115"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公示结束时间</w:t>
            </w:r>
          </w:p>
        </w:tc>
        <w:tc>
          <w:tcPr>
            <w:tcW w:w="4039" w:type="dxa"/>
            <w:gridSpan w:val="3"/>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201</w:t>
            </w:r>
            <w:r>
              <w:rPr>
                <w:rFonts w:hint="eastAsia" w:ascii="宋体" w:hAnsi="宋体" w:cs="宋体"/>
                <w:color w:val="auto"/>
                <w:sz w:val="20"/>
                <w:szCs w:val="20"/>
                <w:lang w:val="en-US" w:eastAsia="zh-CN" w:bidi="zh-CN"/>
              </w:rPr>
              <w:t>9</w:t>
            </w:r>
            <w:r>
              <w:rPr>
                <w:rFonts w:hint="eastAsia" w:ascii="宋体" w:hAnsi="宋体" w:cs="宋体"/>
                <w:color w:val="auto"/>
                <w:sz w:val="20"/>
                <w:szCs w:val="20"/>
                <w:lang w:val="zh-CN" w:eastAsia="zh-CN" w:bidi="zh-CN"/>
              </w:rPr>
              <w:t>年</w:t>
            </w:r>
            <w:r>
              <w:rPr>
                <w:rFonts w:hint="eastAsia" w:ascii="宋体" w:hAnsi="宋体"/>
                <w:sz w:val="20"/>
                <w:szCs w:val="20"/>
                <w:lang w:val="en-US" w:eastAsia="zh-CN"/>
              </w:rPr>
              <w:t>9</w:t>
            </w:r>
            <w:r>
              <w:rPr>
                <w:rFonts w:hint="eastAsia" w:ascii="宋体" w:hAnsi="宋体"/>
                <w:sz w:val="20"/>
                <w:szCs w:val="20"/>
              </w:rPr>
              <w:t>月</w:t>
            </w:r>
            <w:r>
              <w:rPr>
                <w:rFonts w:hint="eastAsia" w:ascii="宋体" w:hAnsi="宋体"/>
                <w:sz w:val="20"/>
                <w:szCs w:val="20"/>
                <w:lang w:val="en-US" w:eastAsia="zh-CN"/>
              </w:rPr>
              <w:t>14</w:t>
            </w:r>
            <w:r>
              <w:rPr>
                <w:rFonts w:hint="eastAsia" w:ascii="宋体" w:hAnsi="宋体" w:cs="宋体"/>
                <w:color w:val="auto"/>
                <w:sz w:val="20"/>
                <w:szCs w:val="20"/>
                <w:lang w:val="zh-CN" w:eastAsia="zh-CN" w:bidi="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2465" w:type="dxa"/>
            <w:gridSpan w:val="3"/>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中标候选人名称</w:t>
            </w:r>
          </w:p>
        </w:tc>
        <w:tc>
          <w:tcPr>
            <w:tcW w:w="2745" w:type="dxa"/>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配送时间</w:t>
            </w:r>
          </w:p>
        </w:tc>
        <w:tc>
          <w:tcPr>
            <w:tcW w:w="4740" w:type="dxa"/>
            <w:gridSpan w:val="2"/>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供货期</w:t>
            </w:r>
          </w:p>
        </w:tc>
        <w:tc>
          <w:tcPr>
            <w:tcW w:w="2115" w:type="dxa"/>
            <w:gridSpan w:val="2"/>
            <w:noWrap w:val="0"/>
            <w:vAlign w:val="center"/>
          </w:tcPr>
          <w:p>
            <w:pPr>
              <w:spacing w:line="240" w:lineRule="exact"/>
              <w:jc w:val="center"/>
              <w:rPr>
                <w:rFonts w:hint="eastAsia" w:ascii="宋体" w:hAnsi="宋体" w:cs="宋体"/>
                <w:color w:val="auto"/>
                <w:sz w:val="20"/>
                <w:szCs w:val="20"/>
                <w:lang w:val="en-US" w:eastAsia="zh-CN" w:bidi="zh-CN"/>
              </w:rPr>
            </w:pPr>
            <w:r>
              <w:rPr>
                <w:rFonts w:hint="eastAsia" w:ascii="宋体" w:hAnsi="宋体" w:cs="宋体"/>
                <w:color w:val="auto"/>
                <w:sz w:val="20"/>
                <w:szCs w:val="20"/>
                <w:lang w:val="zh-CN" w:eastAsia="zh-CN" w:bidi="zh-CN"/>
              </w:rPr>
              <w:t>供货地点</w:t>
            </w:r>
          </w:p>
        </w:tc>
        <w:tc>
          <w:tcPr>
            <w:tcW w:w="1530" w:type="dxa"/>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产品质量承诺</w:t>
            </w:r>
          </w:p>
        </w:tc>
        <w:tc>
          <w:tcPr>
            <w:tcW w:w="1493" w:type="dxa"/>
            <w:noWrap w:val="0"/>
            <w:vAlign w:val="center"/>
          </w:tcPr>
          <w:p>
            <w:pPr>
              <w:spacing w:line="240" w:lineRule="exact"/>
              <w:jc w:val="center"/>
              <w:rPr>
                <w:rFonts w:hint="eastAsia" w:ascii="宋体" w:hAnsi="宋体" w:cs="宋体"/>
                <w:color w:val="auto"/>
                <w:sz w:val="20"/>
                <w:szCs w:val="20"/>
                <w:lang w:val="en-US" w:eastAsia="zh-CN" w:bidi="zh-CN"/>
              </w:rPr>
            </w:pPr>
            <w:r>
              <w:rPr>
                <w:rFonts w:hint="eastAsia" w:ascii="宋体" w:hAnsi="宋体" w:cs="宋体"/>
                <w:color w:val="auto"/>
                <w:sz w:val="20"/>
                <w:szCs w:val="20"/>
                <w:lang w:val="zh-CN" w:eastAsia="zh-CN" w:bidi="zh-CN"/>
              </w:rPr>
              <w:t>质保期承诺</w:t>
            </w:r>
          </w:p>
        </w:tc>
        <w:tc>
          <w:tcPr>
            <w:tcW w:w="1016" w:type="dxa"/>
            <w:noWrap w:val="0"/>
            <w:vAlign w:val="center"/>
          </w:tcPr>
          <w:p>
            <w:pPr>
              <w:spacing w:line="240" w:lineRule="exact"/>
              <w:jc w:val="center"/>
              <w:rPr>
                <w:rFonts w:hint="eastAsia" w:ascii="宋体" w:hAnsi="宋体" w:cs="宋体"/>
                <w:color w:val="auto"/>
                <w:sz w:val="20"/>
                <w:szCs w:val="20"/>
                <w:lang w:val="zh-CN" w:eastAsia="zh-CN" w:bidi="zh-CN"/>
              </w:rPr>
            </w:pPr>
            <w:r>
              <w:rPr>
                <w:rFonts w:hint="eastAsia" w:ascii="宋体" w:hAnsi="宋体" w:cs="宋体"/>
                <w:color w:val="auto"/>
                <w:sz w:val="20"/>
                <w:szCs w:val="20"/>
                <w:lang w:val="zh-CN" w:eastAsia="zh-CN" w:bidi="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071" w:type="dxa"/>
            <w:noWrap w:val="0"/>
            <w:vAlign w:val="center"/>
          </w:tcPr>
          <w:p>
            <w:pPr>
              <w:spacing w:line="240" w:lineRule="exact"/>
              <w:jc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第一中标候选人</w:t>
            </w:r>
          </w:p>
        </w:tc>
        <w:tc>
          <w:tcPr>
            <w:tcW w:w="1394" w:type="dxa"/>
            <w:gridSpan w:val="2"/>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昆明颂淦商贸有限公司</w:t>
            </w:r>
          </w:p>
        </w:tc>
        <w:tc>
          <w:tcPr>
            <w:tcW w:w="274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早上8点半以前送到。具体时间根据招标人的时间要求而定</w:t>
            </w:r>
          </w:p>
        </w:tc>
        <w:tc>
          <w:tcPr>
            <w:tcW w:w="4740" w:type="dxa"/>
            <w:gridSpan w:val="2"/>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两年（从合同签订之日算起，）合同为一年一签，一年一考核，服务期满考核合格可续签下一年合同。</w:t>
            </w:r>
          </w:p>
        </w:tc>
        <w:tc>
          <w:tcPr>
            <w:tcW w:w="2115" w:type="dxa"/>
            <w:gridSpan w:val="2"/>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招标人指定地点，免费送货上门。</w:t>
            </w:r>
          </w:p>
        </w:tc>
        <w:tc>
          <w:tcPr>
            <w:tcW w:w="1530" w:type="dxa"/>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1493" w:type="dxa"/>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1016" w:type="dxa"/>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6104" w:type="dxa"/>
            <w:gridSpan w:val="11"/>
            <w:noWrap w:val="0"/>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企业业绩：</w:t>
            </w:r>
            <w:r>
              <w:rPr>
                <w:rFonts w:hint="eastAsia"/>
                <w:sz w:val="20"/>
                <w:szCs w:val="20"/>
              </w:rPr>
              <w:t>1云南太古可口可乐饮料有限公司新工厂食堂原材料配送项目</w:t>
            </w:r>
            <w:r>
              <w:rPr>
                <w:rFonts w:hint="eastAsia"/>
                <w:sz w:val="20"/>
                <w:szCs w:val="20"/>
                <w:lang w:eastAsia="zh-CN"/>
              </w:rPr>
              <w:t>、</w:t>
            </w:r>
            <w:r>
              <w:rPr>
                <w:rFonts w:hint="eastAsia"/>
                <w:sz w:val="20"/>
                <w:szCs w:val="20"/>
              </w:rPr>
              <w:t>2武警昭通支队教导队副食品采购</w:t>
            </w:r>
            <w:r>
              <w:rPr>
                <w:rFonts w:hint="eastAsia"/>
                <w:sz w:val="20"/>
                <w:szCs w:val="20"/>
                <w:lang w:eastAsia="zh-CN"/>
              </w:rPr>
              <w:t>、</w:t>
            </w:r>
            <w:r>
              <w:rPr>
                <w:rFonts w:hint="eastAsia"/>
                <w:sz w:val="20"/>
                <w:szCs w:val="20"/>
              </w:rPr>
              <w:t>3武警曲靖支队教导队副食品采购</w:t>
            </w:r>
            <w:r>
              <w:rPr>
                <w:rFonts w:hint="eastAsia"/>
                <w:sz w:val="20"/>
                <w:szCs w:val="20"/>
                <w:lang w:eastAsia="zh-CN"/>
              </w:rPr>
              <w:t>、</w:t>
            </w:r>
            <w:r>
              <w:rPr>
                <w:rFonts w:hint="eastAsia"/>
                <w:sz w:val="20"/>
                <w:szCs w:val="20"/>
              </w:rPr>
              <w:t>4滇中产业新区管委会机关食堂副食品保障供应</w:t>
            </w:r>
            <w:r>
              <w:rPr>
                <w:rFonts w:hint="eastAsia"/>
                <w:sz w:val="20"/>
                <w:szCs w:val="20"/>
                <w:lang w:eastAsia="zh-CN"/>
              </w:rPr>
              <w:t>、</w:t>
            </w:r>
            <w:r>
              <w:rPr>
                <w:rFonts w:hint="eastAsia"/>
                <w:sz w:val="20"/>
                <w:szCs w:val="20"/>
              </w:rPr>
              <w:t>5昆明公交集团员工培训中心食材、粮油供应</w:t>
            </w:r>
            <w:r>
              <w:rPr>
                <w:rFonts w:hint="eastAsia"/>
                <w:sz w:val="20"/>
                <w:szCs w:val="20"/>
                <w:lang w:eastAsia="zh-CN"/>
              </w:rPr>
              <w:t>、</w:t>
            </w:r>
            <w:r>
              <w:rPr>
                <w:rFonts w:hint="eastAsia"/>
                <w:sz w:val="20"/>
                <w:szCs w:val="20"/>
              </w:rPr>
              <w:t>6武警云南总队执勤支队特勤一大队特勤中队食品供应</w:t>
            </w:r>
            <w:r>
              <w:rPr>
                <w:rFonts w:hint="eastAsia"/>
                <w:sz w:val="20"/>
                <w:szCs w:val="20"/>
                <w:lang w:eastAsia="zh-CN"/>
              </w:rPr>
              <w:t>、</w:t>
            </w:r>
            <w:r>
              <w:rPr>
                <w:rFonts w:hint="eastAsia"/>
                <w:sz w:val="20"/>
                <w:szCs w:val="20"/>
              </w:rPr>
              <w:t>7昆明饭店有限公司酒店食品类合格供应商</w:t>
            </w:r>
            <w:r>
              <w:rPr>
                <w:rFonts w:hint="eastAsia"/>
                <w:sz w:val="20"/>
                <w:szCs w:val="20"/>
                <w:lang w:eastAsia="zh-CN"/>
              </w:rPr>
              <w:t>、</w:t>
            </w:r>
            <w:r>
              <w:rPr>
                <w:rFonts w:hint="eastAsia"/>
                <w:sz w:val="20"/>
                <w:szCs w:val="20"/>
              </w:rPr>
              <w:t>8中国人民武装警察部队云南省总队执勤支队执勤一大队执勤七中队副食品采购</w:t>
            </w:r>
            <w:r>
              <w:rPr>
                <w:rFonts w:hint="eastAsia"/>
                <w:sz w:val="20"/>
                <w:szCs w:val="20"/>
                <w:lang w:eastAsia="zh-CN"/>
              </w:rPr>
              <w:t>、</w:t>
            </w:r>
            <w:r>
              <w:rPr>
                <w:rFonts w:hint="eastAsia"/>
                <w:sz w:val="20"/>
                <w:szCs w:val="20"/>
              </w:rPr>
              <w:t>9武警云南省总队执勤支队教导队食品供应项目</w:t>
            </w:r>
            <w:r>
              <w:rPr>
                <w:rFonts w:hint="eastAsia"/>
                <w:sz w:val="20"/>
                <w:szCs w:val="20"/>
                <w:lang w:eastAsia="zh-CN"/>
              </w:rPr>
              <w:t>、</w:t>
            </w:r>
            <w:r>
              <w:rPr>
                <w:rFonts w:hint="eastAsia"/>
                <w:sz w:val="20"/>
                <w:szCs w:val="20"/>
              </w:rPr>
              <w:t>10武警云南省总队第一支队食品供应项目</w:t>
            </w:r>
            <w:r>
              <w:rPr>
                <w:rFonts w:hint="eastAsia"/>
                <w:sz w:val="20"/>
                <w:szCs w:val="20"/>
                <w:lang w:eastAsia="zh-CN"/>
              </w:rPr>
              <w:t>、</w:t>
            </w:r>
            <w:r>
              <w:rPr>
                <w:rFonts w:hint="eastAsia"/>
                <w:sz w:val="20"/>
                <w:szCs w:val="20"/>
              </w:rPr>
              <w:t>11中国人民武装警察部队昭通市支队教导队食品供应</w:t>
            </w:r>
            <w:r>
              <w:rPr>
                <w:rFonts w:hint="eastAsia"/>
                <w:sz w:val="20"/>
                <w:szCs w:val="20"/>
                <w:lang w:eastAsia="zh-CN"/>
              </w:rPr>
              <w:t>、</w:t>
            </w:r>
            <w:r>
              <w:rPr>
                <w:rFonts w:hint="eastAsia"/>
                <w:sz w:val="20"/>
                <w:szCs w:val="20"/>
              </w:rPr>
              <w:t>12武警云南省总队第一支队教导队食品供应</w:t>
            </w:r>
            <w:r>
              <w:rPr>
                <w:rFonts w:hint="eastAsia"/>
                <w:sz w:val="20"/>
                <w:szCs w:val="20"/>
                <w:lang w:eastAsia="zh-CN"/>
              </w:rPr>
              <w:t>、</w:t>
            </w:r>
            <w:r>
              <w:rPr>
                <w:rFonts w:hint="eastAsia"/>
                <w:sz w:val="20"/>
                <w:szCs w:val="20"/>
              </w:rPr>
              <w:t>13云南绿洲大酒店有限公司蔬食品供应</w:t>
            </w:r>
            <w:r>
              <w:rPr>
                <w:rFonts w:hint="eastAsia"/>
                <w:sz w:val="20"/>
                <w:szCs w:val="20"/>
                <w:lang w:eastAsia="zh-CN"/>
              </w:rPr>
              <w:t>、</w:t>
            </w:r>
            <w:r>
              <w:rPr>
                <w:rFonts w:hint="eastAsia"/>
                <w:sz w:val="20"/>
                <w:szCs w:val="20"/>
              </w:rPr>
              <w:t>14滇中产业新区管委会机关食堂副食品保障供应</w:t>
            </w:r>
            <w:r>
              <w:rPr>
                <w:rFonts w:hint="eastAsia"/>
                <w:sz w:val="20"/>
                <w:szCs w:val="20"/>
                <w:lang w:eastAsia="zh-CN"/>
              </w:rPr>
              <w:t>、</w:t>
            </w:r>
            <w:r>
              <w:rPr>
                <w:rFonts w:hint="eastAsia"/>
                <w:sz w:val="20"/>
                <w:szCs w:val="20"/>
              </w:rPr>
              <w:t>15昆明滇池国家旅游度假区贝迪雅幼儿园食品供应</w:t>
            </w:r>
            <w:r>
              <w:rPr>
                <w:rFonts w:hint="eastAsia"/>
                <w:sz w:val="20"/>
                <w:szCs w:val="20"/>
                <w:lang w:eastAsia="zh-CN"/>
              </w:rPr>
              <w:t>、</w:t>
            </w:r>
            <w:r>
              <w:rPr>
                <w:rFonts w:hint="eastAsia"/>
                <w:sz w:val="20"/>
                <w:szCs w:val="20"/>
              </w:rPr>
              <w:t>16昆明市盘龙区人民检察院食品供应项目</w:t>
            </w:r>
            <w:r>
              <w:rPr>
                <w:rFonts w:hint="eastAsia"/>
                <w:sz w:val="20"/>
                <w:szCs w:val="20"/>
                <w:lang w:eastAsia="zh-CN"/>
              </w:rPr>
              <w:t>、</w:t>
            </w:r>
            <w:r>
              <w:rPr>
                <w:rFonts w:hint="eastAsia"/>
                <w:sz w:val="20"/>
                <w:szCs w:val="20"/>
              </w:rPr>
              <w:t>17武警第一支队教导队食品供应</w:t>
            </w:r>
            <w:r>
              <w:rPr>
                <w:rFonts w:hint="eastAsia"/>
                <w:sz w:val="20"/>
                <w:szCs w:val="20"/>
                <w:lang w:eastAsia="zh-CN"/>
              </w:rPr>
              <w:t>、</w:t>
            </w:r>
            <w:r>
              <w:rPr>
                <w:rFonts w:hint="eastAsia"/>
                <w:sz w:val="20"/>
                <w:szCs w:val="20"/>
              </w:rPr>
              <w:t>18武警云南省总队第一支队勤务中队食品供应项目</w:t>
            </w:r>
            <w:r>
              <w:rPr>
                <w:rFonts w:hint="eastAsia"/>
                <w:sz w:val="20"/>
                <w:szCs w:val="20"/>
                <w:lang w:eastAsia="zh-CN"/>
              </w:rPr>
              <w:t>、</w:t>
            </w:r>
            <w:r>
              <w:rPr>
                <w:rFonts w:hint="eastAsia"/>
                <w:sz w:val="20"/>
                <w:szCs w:val="20"/>
              </w:rPr>
              <w:t>19武警昆明市支队第一大队配送协议书</w:t>
            </w:r>
            <w:r>
              <w:rPr>
                <w:rFonts w:hint="eastAsia"/>
                <w:sz w:val="20"/>
                <w:szCs w:val="20"/>
                <w:lang w:eastAsia="zh-CN"/>
              </w:rPr>
              <w:t>、</w:t>
            </w:r>
            <w:r>
              <w:rPr>
                <w:rFonts w:hint="eastAsia"/>
                <w:sz w:val="20"/>
                <w:szCs w:val="20"/>
              </w:rPr>
              <w:t>20云南师范大学后勤保障处食堂食品供货</w:t>
            </w:r>
            <w:r>
              <w:rPr>
                <w:rFonts w:hint="eastAsia"/>
                <w:sz w:val="20"/>
                <w:szCs w:val="20"/>
                <w:lang w:eastAsia="zh-CN"/>
              </w:rPr>
              <w:t>、</w:t>
            </w:r>
            <w:r>
              <w:rPr>
                <w:rFonts w:hint="eastAsia"/>
                <w:sz w:val="20"/>
                <w:szCs w:val="20"/>
              </w:rPr>
              <w:t>21中国人民解放军78316食堂合作意向协议书</w:t>
            </w:r>
            <w:r>
              <w:rPr>
                <w:rFonts w:hint="eastAsia"/>
                <w:sz w:val="20"/>
                <w:szCs w:val="20"/>
                <w:lang w:eastAsia="zh-CN"/>
              </w:rPr>
              <w:t>、</w:t>
            </w:r>
            <w:r>
              <w:rPr>
                <w:rFonts w:hint="eastAsia"/>
                <w:sz w:val="20"/>
                <w:szCs w:val="20"/>
              </w:rPr>
              <w:t>22武警云南总队第一支队教导队配送协议书</w:t>
            </w:r>
            <w:r>
              <w:rPr>
                <w:rFonts w:hint="eastAsia"/>
                <w:sz w:val="20"/>
                <w:szCs w:val="20"/>
                <w:lang w:eastAsia="zh-CN"/>
              </w:rPr>
              <w:t>、</w:t>
            </w:r>
            <w:r>
              <w:rPr>
                <w:rFonts w:hint="eastAsia"/>
                <w:sz w:val="20"/>
                <w:szCs w:val="20"/>
              </w:rPr>
              <w:t>23云南省环境监测中心站配送协议书</w:t>
            </w:r>
            <w:r>
              <w:rPr>
                <w:rFonts w:hint="eastAsia"/>
                <w:sz w:val="20"/>
                <w:szCs w:val="20"/>
                <w:lang w:eastAsia="zh-CN"/>
              </w:rPr>
              <w:t>、</w:t>
            </w:r>
            <w:r>
              <w:rPr>
                <w:rFonts w:hint="eastAsia"/>
                <w:sz w:val="20"/>
                <w:szCs w:val="20"/>
              </w:rPr>
              <w:t>24昆明市政府综合楼食堂配送协议书</w:t>
            </w:r>
            <w:r>
              <w:rPr>
                <w:rFonts w:hint="eastAsia"/>
                <w:sz w:val="20"/>
                <w:szCs w:val="20"/>
                <w:lang w:eastAsia="zh-CN"/>
              </w:rPr>
              <w:t>、</w:t>
            </w:r>
            <w:r>
              <w:rPr>
                <w:rFonts w:hint="eastAsia"/>
                <w:sz w:val="20"/>
                <w:szCs w:val="20"/>
              </w:rPr>
              <w:t>25昆明中北交通集团配送协议书</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071" w:type="dxa"/>
            <w:noWrap w:val="0"/>
            <w:vAlign w:val="center"/>
          </w:tcPr>
          <w:p>
            <w:pPr>
              <w:spacing w:line="240" w:lineRule="exact"/>
              <w:jc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第二中标候选人</w:t>
            </w:r>
          </w:p>
        </w:tc>
        <w:tc>
          <w:tcPr>
            <w:tcW w:w="1394" w:type="dxa"/>
            <w:gridSpan w:val="2"/>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昆明拉克达商贸有限公司</w:t>
            </w:r>
          </w:p>
        </w:tc>
        <w:tc>
          <w:tcPr>
            <w:tcW w:w="2745" w:type="dxa"/>
            <w:tcBorders>
              <w:top w:val="nil"/>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采购方规定的时间（早上8:30以前、中午12:30-14:00、下午17:25-18:35）</w:t>
            </w:r>
          </w:p>
        </w:tc>
        <w:tc>
          <w:tcPr>
            <w:tcW w:w="4740" w:type="dxa"/>
            <w:gridSpan w:val="2"/>
            <w:tcBorders>
              <w:top w:val="nil"/>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两年（从合同签订之日算起，）合同为一年一签，一年一考核，服务期满考核合格可续签下一年合同。</w:t>
            </w:r>
          </w:p>
        </w:tc>
        <w:tc>
          <w:tcPr>
            <w:tcW w:w="2115" w:type="dxa"/>
            <w:gridSpan w:val="2"/>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招标人指定地点，免费送货上门。</w:t>
            </w:r>
          </w:p>
        </w:tc>
        <w:tc>
          <w:tcPr>
            <w:tcW w:w="1530" w:type="dxa"/>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1493" w:type="dxa"/>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1016" w:type="dxa"/>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6104" w:type="dxa"/>
            <w:gridSpan w:val="11"/>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企业业绩：</w:t>
            </w:r>
            <w:r>
              <w:rPr>
                <w:rFonts w:hint="eastAsia" w:ascii="Calibri" w:hAnsi="Calibri" w:eastAsia="宋体" w:cs="Times New Roman"/>
                <w:b w:val="0"/>
                <w:spacing w:val="0"/>
                <w:kern w:val="2"/>
                <w:sz w:val="20"/>
                <w:szCs w:val="20"/>
                <w:lang w:val="en-US" w:eastAsia="zh-CN" w:bidi="ar-SA"/>
              </w:rPr>
              <w:t>1昆明市教工第一幼儿园新迎园区食材配送服务合同、2云南东方航空食品有限公司购物合同、3云南空港航空食品有限公司鲜肉类采购合同、4昆明航空有限公司员工食堂原材料定点采购合同、5云南红土航空股份有限公司采购合同、6国家开发银行股份有限公司云南省分行食堂平台采购服务协议、7广发银行股份有限公司昆明分行菜品采购供货合同、8北京金丰餐饮有限公司商品采购配送合同、9昆明茱美拉酒店管理有限公司食品购销合同、10深圳市莲花物业管理有限公司昆明分公司食材供应协议、11昆明铁路局昆明站三方买卖合同、12云南省精神病医院农副产品购销协议、13交通银行股份有限公司云南省分行食堂主副食供货合同、14昆明市西山区农村信用合作联社合作协议书、15云南省水利水电勘测设计研究院食堂供货协议、16昆明市交通投资有限责任公司职工食堂货品采购合同、17中国人民解放军96822部队副食配送采购合同、18盟生药业食材配送服务合同、19云南卓越养老服务有限公司配送协议、20楚雄隆基硅材料有限公司食材采购框架合同</w:t>
            </w:r>
            <w:r>
              <w:rPr>
                <w:rFonts w:hint="eastAsia" w:cs="Times New Roman"/>
                <w:b w:val="0"/>
                <w:spacing w:val="0"/>
                <w:kern w:val="2"/>
                <w:sz w:val="20"/>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071" w:type="dxa"/>
            <w:noWrap w:val="0"/>
            <w:vAlign w:val="center"/>
          </w:tcPr>
          <w:p>
            <w:pPr>
              <w:spacing w:line="240" w:lineRule="exact"/>
              <w:jc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第三中标候选人</w:t>
            </w:r>
          </w:p>
        </w:tc>
        <w:tc>
          <w:tcPr>
            <w:tcW w:w="1394" w:type="dxa"/>
            <w:gridSpan w:val="2"/>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云南尤佳商贸有限公司</w:t>
            </w:r>
          </w:p>
        </w:tc>
        <w:tc>
          <w:tcPr>
            <w:tcW w:w="274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招标人指定时间</w:t>
            </w:r>
          </w:p>
        </w:tc>
        <w:tc>
          <w:tcPr>
            <w:tcW w:w="4740" w:type="dxa"/>
            <w:gridSpan w:val="2"/>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两年（从合同签订之日算起，）合同为一年一签，一年一考核，服务期满考核合格可续签下一年合同。</w:t>
            </w:r>
          </w:p>
        </w:tc>
        <w:tc>
          <w:tcPr>
            <w:tcW w:w="2115" w:type="dxa"/>
            <w:gridSpan w:val="2"/>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招标人指定地点，免费送货上门。</w:t>
            </w:r>
          </w:p>
        </w:tc>
        <w:tc>
          <w:tcPr>
            <w:tcW w:w="1530" w:type="dxa"/>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1493" w:type="dxa"/>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1016" w:type="dxa"/>
            <w:noWrap w:val="0"/>
            <w:vAlign w:val="center"/>
          </w:tcPr>
          <w:p>
            <w:pPr>
              <w:keepNext w:val="0"/>
              <w:keepLines w:val="0"/>
              <w:widowControl/>
              <w:suppressLineNumbers w:val="0"/>
              <w:jc w:val="center"/>
              <w:textAlignment w:val="center"/>
              <w:rPr>
                <w:rFonts w:hint="eastAsia" w:ascii="宋体" w:hAnsi="宋体" w:cs="宋体"/>
                <w:color w:val="auto"/>
                <w:sz w:val="20"/>
                <w:szCs w:val="20"/>
                <w:lang w:val="en-US" w:eastAsia="zh-CN" w:bidi="zh-CN"/>
              </w:rPr>
            </w:pPr>
            <w:r>
              <w:rPr>
                <w:rFonts w:hint="eastAsia" w:ascii="宋体" w:hAnsi="宋体" w:eastAsia="宋体" w:cs="宋体"/>
                <w:i w:val="0"/>
                <w:color w:val="000000"/>
                <w:kern w:val="0"/>
                <w:sz w:val="20"/>
                <w:szCs w:val="20"/>
                <w:u w:val="none"/>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16104" w:type="dxa"/>
            <w:gridSpan w:val="11"/>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企业业绩：</w:t>
            </w:r>
            <w:r>
              <w:rPr>
                <w:rFonts w:hint="eastAsia" w:ascii="Calibri" w:hAnsi="Calibri" w:eastAsia="宋体" w:cs="Times New Roman"/>
                <w:b w:val="0"/>
                <w:spacing w:val="0"/>
                <w:kern w:val="2"/>
                <w:sz w:val="20"/>
                <w:szCs w:val="20"/>
                <w:lang w:val="en-US" w:eastAsia="zh-CN" w:bidi="ar-SA"/>
              </w:rPr>
              <w:t>1中国人民武装警察部队云南省总队机动第三支队2019年德宏片区副食品采购（第1标段）、2中国人民武装警察部队云南省总队机动第三支队2019年德宏片区副食品采购（第2标段）、3昆明理工大学附属幼儿园食品采购 （三次）D标段：肉类/家禽类、4昆明理工大学饮食八大类供货商资格招标项目F标段冻品（项目编号：ZB43136-QGF17131921C1）、5云南师范大学后勤保障处食堂食品采购项目（豆米类）、6云南师范大学后勤保障处食堂食品采购项目（水果类）、7云南新禄达工贸有限公司2019年职工食堂物资采购（盈江分所）A包、8高新区东区义务教育学校食堂食品及食品原料供应商入围招标项目（招标编号：玮元-A2018122）、9昆明理工大学附属幼儿园食品采购 （三次）C标段：乳制品类/调料干货类、10昆明理工大学附属幼儿园食品采购 （三次）B标段  果蔬类、11昆明市盘龙区金色幼儿园食品采购、12云南新禄达工贸有限公司2019年职工食堂物资采购（盈江分所）B包、13云南省第一强制隔离戒毒所强戒人员年度使用蔬菜采购项目（合同编号：YNDYJS-SYSC-CG）、14云南省第六强制隔离戒毒所强戒人员膳食配送中心物资（肉、蔬菜、调料）等采购项目e包、15云南省第六强制隔离戒毒所食堂物资采购、16云南省第六强制隔离戒毒所强戒人员膳食配送中心物资（肉、蔬菜、调料）等采购项目d包、17盈江县义务教育学生食堂食用大米招标项目、18盈江县义务教育学生食堂食用大米招标项目-25所学校（项目编号：YDCTH20170034）、19  2018盈江县义务教育学生食堂食用大米采购项目-27所学校（项目编号：ZC533123201800010）、20芒市2017-2018学年学校食堂大米采购（第二片区），交易编号：MSCG（公）2017-027（D）、21芒市民政局2017年救灾大米采购项目，招标编号：BSDSDH-2017-287、22芒市民政局汛期救灾物资采购（DHDZ(竞)2018-011）、23昆明理工大学饮食八大类供货商资格招标项目A标段大米（项目编号：ZB43136-QGF17131921/A）、24芒市民政局救灾物资大米采购项目（招标编号：DHHCFW--2019-068)、25盘龙区学校（园）食堂食品及食品原料供应商入围招标项目（项目编号：玮元-A2018064）、26昆明理工大学附属幼儿园食品采购A标段米面油、27禄丰县学校学生食堂面粉采购项目、28昆明理工大学饮食八大类供货商资格招标项目B标段面粉（项目编号：ZB43136-QGF17131921/B）、29禄丰县学校学生食堂菜籽油采购项目B包、30云南省文智餐饮管理有限公司芒市国际中学学校食堂大米及食用植物油采购项目（B包）、31禄丰县学校食用菜籽油采购项目、32盈江县义务教育学生食堂食用油招标项目（交易编号：YJCG(公)2017-15-03号/项目编号：YDCTH20170036）、33昆明公交集团有限责任公司2019年春节慰问员工食用油采购项目、34云南空港航空食品有限公司干货调料类供应商入围项目、35昆明理工大学饮食八大类供货商资格招标项目E标段大豆油（项目编号：ZB43136-QGF17131921/E）、36昆明市西山区教育局2018年至2019年农村义务教育阶段学生营养改善计划粮油(大米、食用油、面条)采购项目(招标编号：CKZB-2018-Z041)、37云南省第一强制隔离戒毒所强戒人员伙食物资采购（项目编号：ZE17077-ZGH19130094）、38云南省第三强制隔离戒毒所强戒人员购置生活物资-大米采购项目（项目编号：KJZB-42-17）、39云南省第三女子监狱罪犯配餐中心生活物资采购（A包）招标编号：YNYX-2018-0580、40云南省第六强制隔离戒毒所干警察食堂物资采购项目（芒市包）招标编号：DHCG（公）2017-047（D）、41云南省第六强制隔离戒毒所采购强戒人员膳食配送中心（大米）等项目C包招标编号：4530000WT201802245 、42云南省第六强制隔离戒毒所强戒人员膳食派送中心物资（调料采购项目）C包（招标编号：YNXYFGS2018046）、43云南省第六强制隔离戒毒所强戒人员膳食派送中心物资（调料采购项目）A包（招标编号：YNXYFGS2018046）、44云南省第六强制隔离戒毒所强戒人员膳食派送中心物资（调料采购项目）B包（招标编号：YNXYFGS2018046）、45云南省第六强制隔离戒毒所强戒人员食堂物资（调料）采购项目（二次招标）（盈江包）（招标编号：YNXYGS2017044）、46云南省第一强制隔离戒毒所强戒人员肉、禽、蛋等物资采购项目一标段（合同编号：YNDYQJS-SHWZCG-ZB-01）、47云南省第六强制隔离戒毒所干警察食堂物资采购项目（盈江包）招标编号：DHCG（公）2017-048（D）、48</w:t>
            </w:r>
            <w:r>
              <w:rPr>
                <w:rFonts w:hint="eastAsia" w:ascii="Calibri" w:hAnsi="Calibri" w:eastAsia="宋体" w:cs="Times New Roman"/>
                <w:b w:val="0"/>
                <w:spacing w:val="0"/>
                <w:kern w:val="2"/>
                <w:sz w:val="20"/>
                <w:szCs w:val="20"/>
                <w:lang w:val="en-US" w:eastAsia="zh-CN" w:bidi="ar-SA"/>
              </w:rPr>
              <w:tab/>
            </w:r>
            <w:r>
              <w:rPr>
                <w:rFonts w:hint="eastAsia" w:ascii="Calibri" w:hAnsi="Calibri" w:eastAsia="宋体" w:cs="Times New Roman"/>
                <w:b w:val="0"/>
                <w:spacing w:val="0"/>
                <w:kern w:val="2"/>
                <w:sz w:val="20"/>
                <w:szCs w:val="20"/>
                <w:lang w:val="en-US" w:eastAsia="zh-CN" w:bidi="ar-SA"/>
              </w:rPr>
              <w:t>昆明市西郊安置所主食、副食品采购供应商项目二标段（项目编号：YNHCJS2018-27）、49云南省女子戒毒所2019年戒毒人员食堂物资采购、50云南省第六强制隔离戒毒所购买强戒学员食堂物资采购项目B包，招标编号：YNXYFGS2017162、51云南省第六强制戒毒所购买强戒学员食堂物资采购项目（C包）（招标编号：YNXY2016080）、52云南省第六强制隔离戒毒所购买强戒学员食堂物资采购项目C包，招标编号：YNXYFGS2017162、53云南省大理监狱2019年度罪犯食堂物资采购（E标段）</w:t>
            </w:r>
            <w:r>
              <w:rPr>
                <w:rFonts w:hint="eastAsia" w:cs="Times New Roman"/>
                <w:b w:val="0"/>
                <w:spacing w:val="0"/>
                <w:kern w:val="2"/>
                <w:sz w:val="20"/>
                <w:szCs w:val="20"/>
                <w:lang w:val="en-US" w:eastAsia="zh-CN" w:bidi="ar-SA"/>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747" w:type="dxa"/>
            <w:gridSpan w:val="2"/>
            <w:noWrap w:val="0"/>
            <w:vAlign w:val="center"/>
          </w:tcPr>
          <w:p>
            <w:pPr>
              <w:spacing w:line="240" w:lineRule="exact"/>
              <w:jc w:val="center"/>
              <w:rPr>
                <w:rFonts w:hint="eastAsia" w:ascii="宋体" w:hAnsi="宋体" w:cs="宋体"/>
                <w:color w:val="auto"/>
                <w:sz w:val="20"/>
                <w:szCs w:val="20"/>
                <w:lang w:val="zh-CN" w:bidi="zh-CN"/>
              </w:rPr>
            </w:pPr>
            <w:r>
              <w:rPr>
                <w:rFonts w:hint="eastAsia" w:ascii="宋体" w:hAnsi="宋体" w:cs="宋体"/>
                <w:color w:val="auto"/>
                <w:sz w:val="20"/>
                <w:szCs w:val="20"/>
                <w:lang w:val="zh-CN" w:bidi="zh-CN"/>
              </w:rPr>
              <w:t>备注</w:t>
            </w:r>
          </w:p>
        </w:tc>
        <w:tc>
          <w:tcPr>
            <w:tcW w:w="14357" w:type="dxa"/>
            <w:gridSpan w:val="9"/>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zh-CN" w:eastAsia="zh-CN" w:bidi="ar"/>
              </w:rPr>
            </w:pPr>
            <w:r>
              <w:rPr>
                <w:rFonts w:hint="eastAsia" w:ascii="宋体" w:hAnsi="宋体" w:cs="宋体"/>
                <w:i w:val="0"/>
                <w:color w:val="000000"/>
                <w:kern w:val="0"/>
                <w:sz w:val="20"/>
                <w:szCs w:val="20"/>
                <w:u w:val="none"/>
                <w:lang w:val="zh-CN" w:eastAsia="zh-CN" w:bidi="ar"/>
              </w:rPr>
              <w:t>本项目对项目负责人及技术负责人无要求。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747" w:type="dxa"/>
            <w:gridSpan w:val="2"/>
            <w:noWrap w:val="0"/>
            <w:vAlign w:val="center"/>
          </w:tcPr>
          <w:p>
            <w:pPr>
              <w:spacing w:line="240" w:lineRule="exact"/>
              <w:jc w:val="center"/>
              <w:rPr>
                <w:rFonts w:hint="eastAsia" w:ascii="宋体" w:hAnsi="宋体" w:cs="宋体"/>
                <w:color w:val="auto"/>
                <w:sz w:val="20"/>
                <w:szCs w:val="20"/>
                <w:lang w:val="zh-CN" w:bidi="zh-CN"/>
              </w:rPr>
            </w:pPr>
            <w:r>
              <w:rPr>
                <w:rFonts w:hint="eastAsia" w:ascii="宋体" w:hAnsi="宋体" w:cs="宋体"/>
                <w:color w:val="auto"/>
                <w:sz w:val="20"/>
                <w:szCs w:val="20"/>
                <w:lang w:val="zh-CN" w:bidi="zh-CN"/>
              </w:rPr>
              <w:t>废标情况</w:t>
            </w:r>
          </w:p>
        </w:tc>
        <w:tc>
          <w:tcPr>
            <w:tcW w:w="14357" w:type="dxa"/>
            <w:gridSpan w:val="9"/>
            <w:noWrap w:val="0"/>
            <w:vAlign w:val="center"/>
          </w:tcPr>
          <w:p>
            <w:pPr>
              <w:keepNext w:val="0"/>
              <w:keepLines w:val="0"/>
              <w:widowControl/>
              <w:suppressLineNumbers w:val="0"/>
              <w:jc w:val="both"/>
              <w:textAlignment w:val="center"/>
              <w:rPr>
                <w:rFonts w:hint="eastAsia" w:ascii="宋体" w:hAnsi="宋体" w:cs="宋体"/>
                <w:i w:val="0"/>
                <w:color w:val="000000"/>
                <w:kern w:val="0"/>
                <w:sz w:val="20"/>
                <w:szCs w:val="20"/>
                <w:u w:val="none"/>
                <w:lang w:val="zh-CN" w:eastAsia="zh-CN" w:bidi="ar"/>
              </w:rPr>
            </w:pPr>
            <w:r>
              <w:rPr>
                <w:rFonts w:hint="eastAsia" w:ascii="宋体" w:hAnsi="宋体" w:cs="宋体"/>
                <w:i w:val="0"/>
                <w:color w:val="000000"/>
                <w:kern w:val="0"/>
                <w:sz w:val="20"/>
                <w:szCs w:val="20"/>
                <w:u w:val="none"/>
                <w:lang w:val="zh-CN" w:eastAsia="zh-CN" w:bidi="ar"/>
              </w:rPr>
              <w:t>云南良禾农业科技有限公司递交的投标文件中，未按招标文件资格要求提供2017年1月1日起至2018年12月31日止具有审计资格的第三方出具的审计报告，故不通过资格评审。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exact"/>
          <w:jc w:val="center"/>
        </w:trPr>
        <w:tc>
          <w:tcPr>
            <w:tcW w:w="1747" w:type="dxa"/>
            <w:gridSpan w:val="2"/>
            <w:noWrap w:val="0"/>
            <w:vAlign w:val="center"/>
          </w:tcPr>
          <w:p>
            <w:pPr>
              <w:spacing w:line="240" w:lineRule="exact"/>
              <w:jc w:val="center"/>
              <w:rPr>
                <w:rFonts w:hint="eastAsia" w:ascii="宋体" w:hAnsi="宋体" w:cs="宋体"/>
                <w:color w:val="auto"/>
                <w:sz w:val="20"/>
                <w:szCs w:val="20"/>
                <w:lang w:val="zh-CN" w:bidi="zh-CN"/>
              </w:rPr>
            </w:pPr>
            <w:r>
              <w:rPr>
                <w:rFonts w:hint="eastAsia" w:ascii="宋体" w:hAnsi="宋体" w:cs="宋体"/>
                <w:color w:val="auto"/>
                <w:sz w:val="20"/>
                <w:szCs w:val="20"/>
                <w:lang w:val="zh-CN" w:bidi="zh-CN"/>
              </w:rPr>
              <w:t>招标人审核意见</w:t>
            </w:r>
          </w:p>
        </w:tc>
        <w:tc>
          <w:tcPr>
            <w:tcW w:w="14357" w:type="dxa"/>
            <w:gridSpan w:val="9"/>
            <w:noWrap w:val="0"/>
            <w:vAlign w:val="top"/>
          </w:tcPr>
          <w:p>
            <w:pPr>
              <w:spacing w:line="240" w:lineRule="exact"/>
              <w:jc w:val="center"/>
              <w:rPr>
                <w:rFonts w:hint="eastAsia" w:ascii="宋体" w:hAnsi="宋体" w:cs="宋体"/>
                <w:color w:val="auto"/>
                <w:sz w:val="20"/>
                <w:szCs w:val="20"/>
                <w:lang w:val="zh-CN" w:bidi="zh-CN"/>
              </w:rPr>
            </w:pPr>
          </w:p>
          <w:p>
            <w:pPr>
              <w:spacing w:line="240" w:lineRule="exact"/>
              <w:jc w:val="left"/>
              <w:rPr>
                <w:rFonts w:hint="eastAsia" w:ascii="宋体" w:hAnsi="宋体" w:cs="宋体"/>
                <w:color w:val="auto"/>
                <w:sz w:val="20"/>
                <w:szCs w:val="20"/>
                <w:lang w:val="zh-CN" w:bidi="zh-CN"/>
              </w:rPr>
            </w:pPr>
            <w:r>
              <w:rPr>
                <w:rFonts w:hint="eastAsia" w:ascii="宋体" w:hAnsi="宋体" w:cs="宋体"/>
                <w:color w:val="auto"/>
                <w:sz w:val="20"/>
                <w:szCs w:val="20"/>
                <w:lang w:val="zh-CN" w:bidi="zh-CN"/>
              </w:rPr>
              <w:t>同意，请代理公司代为发布。</w:t>
            </w:r>
          </w:p>
          <w:p>
            <w:pPr>
              <w:spacing w:line="240" w:lineRule="exact"/>
              <w:jc w:val="center"/>
              <w:rPr>
                <w:rFonts w:hint="eastAsia" w:ascii="宋体" w:hAnsi="宋体" w:cs="宋体"/>
                <w:color w:val="auto"/>
                <w:sz w:val="20"/>
                <w:szCs w:val="20"/>
                <w:lang w:val="zh-CN" w:bidi="zh-CN"/>
              </w:rPr>
            </w:pPr>
          </w:p>
          <w:p>
            <w:pPr>
              <w:spacing w:line="240" w:lineRule="exact"/>
              <w:jc w:val="center"/>
              <w:rPr>
                <w:rFonts w:hint="eastAsia" w:ascii="宋体" w:hAnsi="宋体" w:cs="宋体"/>
                <w:color w:val="auto"/>
                <w:sz w:val="20"/>
                <w:szCs w:val="20"/>
                <w:lang w:val="zh-CN" w:bidi="zh-CN"/>
              </w:rPr>
            </w:pPr>
          </w:p>
          <w:p>
            <w:pPr>
              <w:spacing w:line="240" w:lineRule="exact"/>
              <w:jc w:val="center"/>
              <w:rPr>
                <w:rFonts w:hint="eastAsia" w:ascii="宋体" w:hAnsi="宋体" w:cs="宋体"/>
                <w:color w:val="auto"/>
                <w:sz w:val="20"/>
                <w:szCs w:val="20"/>
                <w:lang w:val="zh-CN" w:bidi="zh-CN"/>
              </w:rPr>
            </w:pPr>
            <w:r>
              <w:rPr>
                <w:rFonts w:hint="eastAsia" w:ascii="宋体" w:hAnsi="宋体" w:cs="宋体"/>
                <w:color w:val="auto"/>
                <w:sz w:val="20"/>
                <w:szCs w:val="20"/>
                <w:lang w:val="zh-CN" w:bidi="zh-CN"/>
              </w:rPr>
              <w:t xml:space="preserve">审核人：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6104" w:type="dxa"/>
            <w:gridSpan w:val="11"/>
            <w:noWrap w:val="0"/>
            <w:vAlign w:val="center"/>
          </w:tcPr>
          <w:p>
            <w:pPr>
              <w:spacing w:line="240" w:lineRule="exact"/>
              <w:jc w:val="left"/>
              <w:rPr>
                <w:rFonts w:hint="eastAsia" w:ascii="宋体" w:hAnsi="宋体" w:cs="宋体"/>
                <w:color w:val="auto"/>
                <w:sz w:val="20"/>
                <w:szCs w:val="20"/>
                <w:lang w:val="zh-CN" w:bidi="zh-CN"/>
              </w:rPr>
            </w:pPr>
            <w:r>
              <w:rPr>
                <w:rFonts w:hint="eastAsia" w:ascii="宋体" w:hAnsi="宋体" w:cs="宋体"/>
                <w:color w:val="auto"/>
                <w:sz w:val="20"/>
                <w:szCs w:val="20"/>
                <w:lang w:val="zh-CN" w:bidi="zh-CN"/>
              </w:rPr>
              <w:t>此公示期为3日，若对上述公示有异议，可在公示期内向招标人进行质疑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52EF5"/>
    <w:rsid w:val="01592482"/>
    <w:rsid w:val="01B022EC"/>
    <w:rsid w:val="02404FF1"/>
    <w:rsid w:val="0B852EF5"/>
    <w:rsid w:val="122B0D1D"/>
    <w:rsid w:val="19637B1C"/>
    <w:rsid w:val="240A74B9"/>
    <w:rsid w:val="24306130"/>
    <w:rsid w:val="25131C26"/>
    <w:rsid w:val="26694392"/>
    <w:rsid w:val="2CA837DF"/>
    <w:rsid w:val="31F53918"/>
    <w:rsid w:val="503D572C"/>
    <w:rsid w:val="53D56211"/>
    <w:rsid w:val="54BE2E86"/>
    <w:rsid w:val="582A12D5"/>
    <w:rsid w:val="59E928F7"/>
    <w:rsid w:val="62231DC6"/>
    <w:rsid w:val="64EB08C5"/>
    <w:rsid w:val="671F4ADC"/>
    <w:rsid w:val="6FCB184C"/>
    <w:rsid w:val="701A030A"/>
    <w:rsid w:val="785B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7"/>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金山简黑体" w:hAnsi="Courier New" w:eastAsia="金山简黑体"/>
      <w:b/>
      <w:spacing w:val="-8"/>
      <w:kern w:val="2"/>
      <w:sz w:val="44"/>
      <w:lang w:val="en-US" w:eastAsia="zh-CN"/>
    </w:rPr>
  </w:style>
  <w:style w:type="paragraph" w:customStyle="1" w:styleId="6">
    <w:name w:val="p0"/>
    <w:basedOn w:val="1"/>
    <w:qFormat/>
    <w:uiPriority w:val="0"/>
    <w:pPr>
      <w:widowControl/>
    </w:pPr>
    <w:rPr>
      <w:kern w:val="0"/>
      <w:szCs w:val="21"/>
    </w:rPr>
  </w:style>
  <w:style w:type="character" w:customStyle="1" w:styleId="7">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2019-07-08T01:19:00Z</dcterms:created>
  <dc:creator>GR</dc:creator>
  <cp:lastModifiedBy>GR</cp:lastModifiedBy>
  <cp:lastPrinted>2019-09-12T00:59:00Z</cp:lastPrinted>
  <dcterms:modified xsi:type="dcterms:W3CDTF">2019-09-12T01:01:07Z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