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26"/>
          <w:szCs w:val="4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6"/>
          <w:szCs w:val="44"/>
          <w:lang w:eastAsia="zh-CN" w:bidi="ar"/>
        </w:rPr>
        <w:t>昆明公交集团有限责任公司新螺蛳湾、黄土坡片区公交场站项目合作方招标</w:t>
      </w:r>
      <w:r>
        <w:rPr>
          <w:rFonts w:hint="eastAsia" w:ascii="宋体" w:hAnsi="宋体" w:eastAsia="宋体" w:cs="宋体"/>
          <w:b/>
          <w:color w:val="000000"/>
          <w:kern w:val="0"/>
          <w:sz w:val="26"/>
          <w:szCs w:val="44"/>
          <w:lang w:bidi="ar"/>
        </w:rPr>
        <w:t>招标</w:t>
      </w:r>
      <w:r>
        <w:rPr>
          <w:rFonts w:hint="eastAsia" w:ascii="宋体" w:hAnsi="宋体" w:eastAsia="宋体" w:cs="宋体"/>
          <w:b/>
          <w:color w:val="000000"/>
          <w:kern w:val="0"/>
          <w:sz w:val="26"/>
          <w:szCs w:val="44"/>
          <w:lang w:eastAsia="zh-CN" w:bidi="ar"/>
        </w:rPr>
        <w:t>中标结果</w:t>
      </w:r>
      <w:r>
        <w:rPr>
          <w:rFonts w:hint="eastAsia" w:ascii="宋体" w:hAnsi="宋体" w:eastAsia="宋体" w:cs="宋体"/>
          <w:b/>
          <w:color w:val="000000"/>
          <w:kern w:val="0"/>
          <w:sz w:val="26"/>
          <w:szCs w:val="44"/>
          <w:lang w:bidi="ar"/>
        </w:rPr>
        <w:t>公示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683"/>
        <w:gridCol w:w="1666"/>
        <w:gridCol w:w="4611"/>
        <w:gridCol w:w="381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招标人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昆明公交集团有限责任公司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评标公示发布时间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工程名称</w:t>
            </w:r>
          </w:p>
        </w:tc>
        <w:tc>
          <w:tcPr>
            <w:tcW w:w="1091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昆明公交集团有限责任公司新螺蛳湾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片区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、黄土坡片区公交场站项目合作方招标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开标时间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月29日09时30分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开标地点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昆明市呈贡区市级行政中心1号综合服务2楼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招标方式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公开招标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评标办法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中标人名称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合作期限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投标报价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中标人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云南迪兴商业管理有限公司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合作年限暂定为 43 年，其中建设期 2 年，经营期为土地证使用有效期止当年（41 年），最终以项目土地 证使用年限为准。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￥1700000000.00元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1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12583" w:type="dxa"/>
            <w:gridSpan w:val="4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本项目未对项目经理，技术负责人等相关人员作出要求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，本项目未对企业相关业绩作出要求。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1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83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评审委员会：代季春（昆明有色冶金设计研究院）、鄢涛（云南崇云金展投资公司）、张耀华（中国铁建高新装备股份有限公司）评审小组组长、左晓丽（昆明市官渡区审计局）、刘纯铭（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昆明公交集团有限责任公司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）招标人评审专家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招标人审核意见</w:t>
            </w:r>
          </w:p>
        </w:tc>
        <w:tc>
          <w:tcPr>
            <w:tcW w:w="1091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同意发布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drawing>
                <wp:inline distT="0" distB="0" distL="114300" distR="114300">
                  <wp:extent cx="0" cy="0"/>
                  <wp:effectExtent l="0" t="0" r="0" b="0"/>
                  <wp:docPr id="2" name="图片 2" descr="同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同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审核人：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刘纯铭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14" w:type="dxa"/>
            <w:gridSpan w:val="6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此公示期不少于3日，若对上述公示有异议，可在公示期内向招标人进行质疑，对质疑答复不满的，可到同级公管局、行业主管部门投诉</w:t>
            </w:r>
          </w:p>
        </w:tc>
      </w:tr>
    </w:tbl>
    <w:p>
      <w:r>
        <w:rPr>
          <w:rFonts w:hint="eastAsia"/>
        </w:rPr>
        <w:t>注：此公示经招标人审核签字后，中心方可发布。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3047"/>
    <w:rsid w:val="00124BAE"/>
    <w:rsid w:val="002307C2"/>
    <w:rsid w:val="004578CA"/>
    <w:rsid w:val="00562657"/>
    <w:rsid w:val="0061103B"/>
    <w:rsid w:val="00703539"/>
    <w:rsid w:val="007633E6"/>
    <w:rsid w:val="00862582"/>
    <w:rsid w:val="008A40AA"/>
    <w:rsid w:val="009D2A4E"/>
    <w:rsid w:val="00AF78E6"/>
    <w:rsid w:val="00DA5223"/>
    <w:rsid w:val="00DB4F09"/>
    <w:rsid w:val="00E71927"/>
    <w:rsid w:val="059414B3"/>
    <w:rsid w:val="16083794"/>
    <w:rsid w:val="1A9B7BE0"/>
    <w:rsid w:val="1ABF1C47"/>
    <w:rsid w:val="20A462CA"/>
    <w:rsid w:val="34E63836"/>
    <w:rsid w:val="3A1E0E63"/>
    <w:rsid w:val="44436BC9"/>
    <w:rsid w:val="53430457"/>
    <w:rsid w:val="61FF3047"/>
    <w:rsid w:val="69A16D49"/>
    <w:rsid w:val="7B93756D"/>
    <w:rsid w:val="7D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577</Words>
  <Characters>641</Characters>
  <Lines>3</Lines>
  <Paragraphs>3</Paragraphs>
  <TotalTime>7</TotalTime>
  <ScaleCrop>false</ScaleCrop>
  <LinksUpToDate>false</LinksUpToDate>
  <CharactersWithSpaces>728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2018-08-22T04:00:00Z</dcterms:created>
  <dc:creator>空       白</dc:creator>
  <cp:lastModifiedBy>Administrator</cp:lastModifiedBy>
  <cp:lastPrinted>2019-09-05T03:43:52Z</cp:lastPrinted>
  <dcterms:modified xsi:type="dcterms:W3CDTF">2019-09-05T03:47:06Z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