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20" w:lineRule="auto"/>
        <w:jc w:val="center"/>
        <w:textAlignment w:val="center"/>
        <w:rPr>
          <w:rFonts w:hint="eastAsia" w:ascii="宋体" w:hAnsi="宋体" w:cs="宋体"/>
          <w:kern w:val="0"/>
          <w:sz w:val="40"/>
          <w:szCs w:val="40"/>
        </w:rPr>
      </w:pPr>
      <w:r>
        <w:rPr>
          <w:rFonts w:hint="eastAsia" w:ascii="宋体" w:hAnsi="宋体" w:cs="宋体"/>
          <w:kern w:val="0"/>
          <w:sz w:val="40"/>
          <w:szCs w:val="40"/>
        </w:rPr>
        <w:t>昆明市半岛公交车场建设工程再生水站建设工程项目</w:t>
      </w:r>
    </w:p>
    <w:p>
      <w:pPr>
        <w:widowControl/>
        <w:spacing w:line="720" w:lineRule="auto"/>
        <w:jc w:val="center"/>
        <w:textAlignment w:val="center"/>
        <w:rPr>
          <w:rFonts w:ascii="宋体" w:hAnsi="宋体" w:cs="宋体"/>
          <w:kern w:val="0"/>
          <w:sz w:val="40"/>
          <w:szCs w:val="40"/>
        </w:rPr>
      </w:pPr>
      <w:r>
        <w:rPr>
          <w:rFonts w:hint="eastAsia" w:ascii="宋体" w:hAnsi="宋体" w:cs="宋体"/>
          <w:kern w:val="0"/>
          <w:sz w:val="40"/>
          <w:szCs w:val="40"/>
          <w:lang w:val="en-US" w:eastAsia="zh-CN"/>
        </w:rPr>
        <w:t>评</w:t>
      </w:r>
      <w:r>
        <w:rPr>
          <w:rFonts w:hint="eastAsia" w:ascii="宋体" w:hAnsi="宋体" w:cs="宋体"/>
          <w:kern w:val="0"/>
          <w:sz w:val="40"/>
          <w:szCs w:val="40"/>
        </w:rPr>
        <w:t>标结果公示</w:t>
      </w:r>
    </w:p>
    <w:p>
      <w:pPr>
        <w:adjustRightInd w:val="0"/>
        <w:snapToGrid w:val="0"/>
        <w:rPr>
          <w:rFonts w:ascii="宋体" w:hAnsi="宋体" w:cs="宋体"/>
          <w:kern w:val="0"/>
          <w:sz w:val="24"/>
        </w:rPr>
      </w:pPr>
    </w:p>
    <w:p>
      <w:pPr>
        <w:adjustRightInd w:val="0"/>
        <w:snapToGrid w:val="0"/>
        <w:spacing w:line="360" w:lineRule="auto"/>
        <w:ind w:firstLine="315" w:firstLineChars="150"/>
        <w:jc w:val="left"/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Cs w:val="21"/>
        </w:rPr>
        <w:t>项目名称：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昆明市半岛公交车场建设工程再生水站建设工程项目</w:t>
      </w:r>
    </w:p>
    <w:p>
      <w:pPr>
        <w:adjustRightInd w:val="0"/>
        <w:snapToGrid w:val="0"/>
        <w:spacing w:line="360" w:lineRule="auto"/>
        <w:ind w:firstLine="315" w:firstLineChars="15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建设单位：昆明公交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集团</w:t>
      </w:r>
      <w:r>
        <w:rPr>
          <w:rFonts w:hint="eastAsia" w:ascii="微软雅黑" w:hAnsi="微软雅黑" w:eastAsia="微软雅黑" w:cs="微软雅黑"/>
          <w:szCs w:val="21"/>
        </w:rPr>
        <w:t>有限责任公司</w:t>
      </w:r>
    </w:p>
    <w:p>
      <w:pPr>
        <w:adjustRightInd w:val="0"/>
        <w:snapToGrid w:val="0"/>
        <w:spacing w:line="360" w:lineRule="auto"/>
        <w:ind w:firstLine="315" w:firstLineChars="15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代理机构：云南惟诚工程招标代理有限公司</w:t>
      </w:r>
    </w:p>
    <w:p>
      <w:pPr>
        <w:adjustRightInd w:val="0"/>
        <w:snapToGrid w:val="0"/>
        <w:spacing w:line="360" w:lineRule="auto"/>
        <w:ind w:firstLine="315" w:firstLineChars="15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开标时间：2019年03月0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Cs w:val="21"/>
        </w:rPr>
        <w:t>日14时30分</w:t>
      </w:r>
    </w:p>
    <w:p>
      <w:pPr>
        <w:adjustRightInd w:val="0"/>
        <w:snapToGrid w:val="0"/>
        <w:spacing w:line="360" w:lineRule="auto"/>
        <w:ind w:firstLine="315" w:firstLineChars="15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招标方式：公开招标</w:t>
      </w:r>
    </w:p>
    <w:p>
      <w:pPr>
        <w:adjustRightInd w:val="0"/>
        <w:snapToGrid w:val="0"/>
        <w:spacing w:line="360" w:lineRule="auto"/>
        <w:ind w:firstLine="315" w:firstLineChars="150"/>
        <w:jc w:val="left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</w:rPr>
        <w:t>投标人数：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  <w:lang w:val="en-US" w:eastAsia="zh-CN"/>
        </w:rPr>
        <w:t>推荐的第一中标候选人：滇鹰生态建设集团有限公司</w:t>
      </w:r>
    </w:p>
    <w:tbl>
      <w:tblPr>
        <w:tblStyle w:val="3"/>
        <w:tblW w:w="9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31"/>
        <w:gridCol w:w="2423"/>
        <w:gridCol w:w="48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4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中标价（元）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￥1,258,818.69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4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工程质量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详见投标文件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4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处理工艺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详见投标文件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4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水池占地面积及总池容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水池占地面积99㎡，总池容396m³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4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出水水质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详见投标文件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4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水池结构形式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钢筋混凝土结构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4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工期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详见投标文件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4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质保期（月）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4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优惠内容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2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殷蓉蓉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2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210171844585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2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设计负责人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杨同武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2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011020862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  <w:lang w:val="en-US" w:eastAsia="zh-CN"/>
        </w:rPr>
        <w:t>推荐的第二中标候选人：云南景辉工程技术开发有限公司</w:t>
      </w:r>
    </w:p>
    <w:tbl>
      <w:tblPr>
        <w:tblStyle w:val="3"/>
        <w:tblW w:w="9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60"/>
        <w:gridCol w:w="2453"/>
        <w:gridCol w:w="49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</w:trPr>
        <w:tc>
          <w:tcPr>
            <w:tcW w:w="4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中标价（元）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￥1,219,000.00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</w:trPr>
        <w:tc>
          <w:tcPr>
            <w:tcW w:w="4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工程质量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详见投标文件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</w:trPr>
        <w:tc>
          <w:tcPr>
            <w:tcW w:w="4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处理工艺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详见投标文件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</w:trPr>
        <w:tc>
          <w:tcPr>
            <w:tcW w:w="4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水池占地面积及总池容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占地：130.9㎡，总池容：414.1立方米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</w:trPr>
        <w:tc>
          <w:tcPr>
            <w:tcW w:w="4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出水水质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详见投标文件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</w:trPr>
        <w:tc>
          <w:tcPr>
            <w:tcW w:w="4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水池结构形式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刚砼，地下式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</w:trPr>
        <w:tc>
          <w:tcPr>
            <w:tcW w:w="4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工期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详见投标文件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</w:trPr>
        <w:tc>
          <w:tcPr>
            <w:tcW w:w="4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质保期（月）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</w:trPr>
        <w:tc>
          <w:tcPr>
            <w:tcW w:w="4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优惠内容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</w:trPr>
        <w:tc>
          <w:tcPr>
            <w:tcW w:w="2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</w:trPr>
        <w:tc>
          <w:tcPr>
            <w:tcW w:w="2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二级建造师证：滇227151638349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</w:trPr>
        <w:tc>
          <w:tcPr>
            <w:tcW w:w="2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设计负责人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</w:trPr>
        <w:tc>
          <w:tcPr>
            <w:tcW w:w="2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环境工程高级工程师：0109885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br w:type="page"/>
      </w: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  <w:lang w:val="en-US" w:eastAsia="zh-CN"/>
        </w:rPr>
        <w:t>推荐的第三中标候选人：云南利鲁环境建设有限公司</w:t>
      </w:r>
    </w:p>
    <w:tbl>
      <w:tblPr>
        <w:tblStyle w:val="3"/>
        <w:tblW w:w="9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60"/>
        <w:gridCol w:w="2453"/>
        <w:gridCol w:w="49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</w:trPr>
        <w:tc>
          <w:tcPr>
            <w:tcW w:w="4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中标价（元）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￥1,259,975.94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</w:trPr>
        <w:tc>
          <w:tcPr>
            <w:tcW w:w="4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工程质量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详见投标文件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</w:trPr>
        <w:tc>
          <w:tcPr>
            <w:tcW w:w="4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处理工艺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详见投标文件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</w:trPr>
        <w:tc>
          <w:tcPr>
            <w:tcW w:w="4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水池占地面积及总池容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水池占地面积105㎡，总池容315m³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</w:trPr>
        <w:tc>
          <w:tcPr>
            <w:tcW w:w="4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出水水质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详见投标文件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</w:trPr>
        <w:tc>
          <w:tcPr>
            <w:tcW w:w="4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水池结构形式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</w:trPr>
        <w:tc>
          <w:tcPr>
            <w:tcW w:w="4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工期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详见投标文件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</w:trPr>
        <w:tc>
          <w:tcPr>
            <w:tcW w:w="4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质保期（月）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</w:trPr>
        <w:tc>
          <w:tcPr>
            <w:tcW w:w="4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优惠内容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</w:trPr>
        <w:tc>
          <w:tcPr>
            <w:tcW w:w="2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梁永举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</w:trPr>
        <w:tc>
          <w:tcPr>
            <w:tcW w:w="2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滇210171864052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</w:trPr>
        <w:tc>
          <w:tcPr>
            <w:tcW w:w="2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设计负责人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苏月姑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</w:trPr>
        <w:tc>
          <w:tcPr>
            <w:tcW w:w="2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011038814</w:t>
            </w:r>
          </w:p>
        </w:tc>
      </w:tr>
    </w:tbl>
    <w:p>
      <w:pPr>
        <w:keepNext/>
        <w:keepLines/>
        <w:widowControl/>
        <w:spacing w:line="360" w:lineRule="auto"/>
        <w:ind w:firstLine="367" w:firstLineChars="175"/>
        <w:rPr>
          <w:rFonts w:hint="eastAsia" w:ascii="仿宋" w:hAnsi="仿宋" w:eastAsia="仿宋" w:cs="仿宋"/>
          <w:b w:val="0"/>
          <w:bCs w:val="0"/>
          <w:szCs w:val="21"/>
          <w:u w:val="none"/>
        </w:rPr>
      </w:pPr>
      <w:r>
        <w:rPr>
          <w:rFonts w:hint="eastAsia" w:ascii="仿宋" w:hAnsi="仿宋" w:eastAsia="仿宋" w:cs="仿宋"/>
          <w:b w:val="0"/>
          <w:bCs w:val="0"/>
          <w:szCs w:val="21"/>
          <w:u w:val="none"/>
        </w:rPr>
        <w:t>招 标 人：昆明公交集团有限责任公司</w:t>
      </w:r>
    </w:p>
    <w:p>
      <w:pPr>
        <w:keepNext/>
        <w:keepLines/>
        <w:widowControl/>
        <w:spacing w:line="360" w:lineRule="auto"/>
        <w:ind w:firstLine="367" w:firstLineChars="175"/>
        <w:rPr>
          <w:rFonts w:hint="eastAsia" w:ascii="仿宋" w:hAnsi="仿宋" w:eastAsia="仿宋" w:cs="仿宋"/>
          <w:b w:val="0"/>
          <w:bCs w:val="0"/>
          <w:szCs w:val="21"/>
          <w:u w:val="none"/>
        </w:rPr>
      </w:pPr>
      <w:r>
        <w:rPr>
          <w:rFonts w:hint="eastAsia" w:ascii="仿宋" w:hAnsi="仿宋" w:eastAsia="仿宋" w:cs="仿宋"/>
          <w:b w:val="0"/>
          <w:bCs w:val="0"/>
          <w:snapToGrid w:val="0"/>
          <w:szCs w:val="21"/>
          <w:u w:val="none"/>
        </w:rPr>
        <w:t>地    址：</w:t>
      </w:r>
      <w:r>
        <w:rPr>
          <w:rFonts w:hint="eastAsia" w:ascii="仿宋" w:hAnsi="仿宋" w:eastAsia="仿宋" w:cs="仿宋"/>
          <w:b w:val="0"/>
          <w:bCs w:val="0"/>
          <w:szCs w:val="21"/>
          <w:u w:val="none"/>
        </w:rPr>
        <w:t>昆明市五华区霖雨路146号</w:t>
      </w:r>
    </w:p>
    <w:p>
      <w:pPr>
        <w:keepNext/>
        <w:keepLines/>
        <w:widowControl/>
        <w:spacing w:line="360" w:lineRule="auto"/>
        <w:ind w:firstLine="367" w:firstLineChars="175"/>
        <w:rPr>
          <w:rFonts w:hint="eastAsia" w:ascii="仿宋" w:hAnsi="仿宋" w:eastAsia="仿宋" w:cs="仿宋"/>
          <w:b w:val="0"/>
          <w:bCs w:val="0"/>
          <w:snapToGrid w:val="0"/>
          <w:szCs w:val="21"/>
          <w:u w:val="none"/>
        </w:rPr>
      </w:pPr>
      <w:r>
        <w:rPr>
          <w:rFonts w:hint="eastAsia" w:ascii="仿宋" w:hAnsi="仿宋" w:eastAsia="仿宋" w:cs="仿宋"/>
          <w:b w:val="0"/>
          <w:bCs w:val="0"/>
          <w:snapToGrid w:val="0"/>
          <w:szCs w:val="21"/>
          <w:u w:val="none"/>
        </w:rPr>
        <w:t>联 系 人：段 曦</w:t>
      </w:r>
    </w:p>
    <w:p>
      <w:pPr>
        <w:keepNext/>
        <w:keepLines/>
        <w:widowControl/>
        <w:spacing w:line="360" w:lineRule="auto"/>
        <w:ind w:firstLine="367" w:firstLineChars="175"/>
        <w:rPr>
          <w:rFonts w:hint="eastAsia" w:ascii="仿宋" w:hAnsi="仿宋" w:eastAsia="仿宋" w:cs="仿宋"/>
          <w:b w:val="0"/>
          <w:bCs w:val="0"/>
          <w:snapToGrid w:val="0"/>
          <w:szCs w:val="21"/>
          <w:u w:val="none"/>
        </w:rPr>
      </w:pPr>
      <w:r>
        <w:rPr>
          <w:rFonts w:hint="eastAsia" w:ascii="仿宋" w:hAnsi="仿宋" w:eastAsia="仿宋" w:cs="仿宋"/>
          <w:b w:val="0"/>
          <w:bCs w:val="0"/>
          <w:snapToGrid w:val="0"/>
          <w:szCs w:val="21"/>
          <w:u w:val="none"/>
        </w:rPr>
        <w:t>电    话：0871-65815825</w:t>
      </w:r>
    </w:p>
    <w:p>
      <w:pPr>
        <w:keepNext/>
        <w:keepLines/>
        <w:widowControl/>
        <w:spacing w:line="360" w:lineRule="auto"/>
        <w:ind w:firstLine="367" w:firstLineChars="175"/>
        <w:rPr>
          <w:rFonts w:hint="eastAsia" w:ascii="仿宋" w:hAnsi="仿宋" w:eastAsia="仿宋" w:cs="仿宋"/>
          <w:b w:val="0"/>
          <w:bCs w:val="0"/>
          <w:szCs w:val="21"/>
          <w:u w:val="none"/>
        </w:rPr>
      </w:pPr>
    </w:p>
    <w:p>
      <w:pPr>
        <w:keepNext/>
        <w:keepLines/>
        <w:widowControl/>
        <w:spacing w:line="360" w:lineRule="auto"/>
        <w:ind w:firstLine="367" w:firstLineChars="175"/>
        <w:rPr>
          <w:rFonts w:hint="eastAsia" w:ascii="仿宋" w:hAnsi="仿宋" w:eastAsia="仿宋" w:cs="仿宋"/>
          <w:b w:val="0"/>
          <w:bCs w:val="0"/>
          <w:szCs w:val="21"/>
          <w:u w:val="none"/>
        </w:rPr>
      </w:pPr>
      <w:r>
        <w:rPr>
          <w:rFonts w:hint="eastAsia" w:ascii="仿宋" w:hAnsi="仿宋" w:eastAsia="仿宋" w:cs="仿宋"/>
          <w:b w:val="0"/>
          <w:bCs w:val="0"/>
          <w:szCs w:val="21"/>
          <w:u w:val="none"/>
        </w:rPr>
        <w:t>招标代理机构：云南惟诚工程招标代理有限公司</w:t>
      </w:r>
      <w:r>
        <w:rPr>
          <w:rFonts w:hint="eastAsia" w:ascii="仿宋" w:hAnsi="仿宋" w:eastAsia="仿宋" w:cs="仿宋"/>
          <w:b w:val="0"/>
          <w:bCs w:val="0"/>
          <w:szCs w:val="21"/>
          <w:u w:val="none"/>
        </w:rPr>
        <w:tab/>
      </w:r>
    </w:p>
    <w:p>
      <w:pPr>
        <w:keepNext/>
        <w:keepLines/>
        <w:widowControl/>
        <w:spacing w:line="360" w:lineRule="auto"/>
        <w:ind w:firstLine="367" w:firstLineChars="175"/>
        <w:rPr>
          <w:rFonts w:hint="eastAsia" w:ascii="仿宋" w:hAnsi="仿宋" w:eastAsia="仿宋" w:cs="仿宋"/>
          <w:b w:val="0"/>
          <w:bCs w:val="0"/>
          <w:szCs w:val="21"/>
          <w:u w:val="none"/>
        </w:rPr>
      </w:pPr>
      <w:r>
        <w:rPr>
          <w:rFonts w:hint="eastAsia" w:ascii="仿宋" w:hAnsi="仿宋" w:eastAsia="仿宋" w:cs="仿宋"/>
          <w:b w:val="0"/>
          <w:bCs w:val="0"/>
          <w:szCs w:val="21"/>
          <w:u w:val="none"/>
        </w:rPr>
        <w:t>办公地址：昆明市人民中路富春大厦C座6楼</w:t>
      </w:r>
    </w:p>
    <w:p>
      <w:pPr>
        <w:keepNext/>
        <w:keepLines/>
        <w:widowControl/>
        <w:spacing w:line="360" w:lineRule="auto"/>
        <w:ind w:firstLine="367" w:firstLineChars="175"/>
        <w:rPr>
          <w:rFonts w:hint="eastAsia" w:ascii="仿宋" w:hAnsi="仿宋" w:eastAsia="仿宋" w:cs="仿宋"/>
          <w:b w:val="0"/>
          <w:bCs w:val="0"/>
          <w:szCs w:val="21"/>
          <w:u w:val="none"/>
        </w:rPr>
      </w:pPr>
      <w:r>
        <w:rPr>
          <w:rFonts w:hint="eastAsia" w:ascii="仿宋" w:hAnsi="仿宋" w:eastAsia="仿宋" w:cs="仿宋"/>
          <w:b w:val="0"/>
          <w:bCs w:val="0"/>
          <w:szCs w:val="21"/>
          <w:u w:val="none"/>
        </w:rPr>
        <w:t>联 系 人：张兴华、吴祺斌</w:t>
      </w:r>
    </w:p>
    <w:p>
      <w:pPr>
        <w:keepNext/>
        <w:keepLines/>
        <w:widowControl/>
        <w:spacing w:line="360" w:lineRule="auto"/>
        <w:ind w:firstLine="367" w:firstLineChars="175"/>
        <w:rPr>
          <w:rFonts w:hint="eastAsia" w:ascii="仿宋" w:hAnsi="仿宋" w:eastAsia="仿宋" w:cs="仿宋"/>
          <w:b w:val="0"/>
          <w:bCs w:val="0"/>
          <w:szCs w:val="21"/>
          <w:u w:val="none"/>
        </w:rPr>
      </w:pPr>
      <w:r>
        <w:rPr>
          <w:rFonts w:hint="eastAsia" w:ascii="仿宋" w:hAnsi="仿宋" w:eastAsia="仿宋" w:cs="仿宋"/>
          <w:b w:val="0"/>
          <w:bCs w:val="0"/>
          <w:szCs w:val="21"/>
          <w:u w:val="none"/>
        </w:rPr>
        <w:t xml:space="preserve">联系电话：13888380060         传真：0871-65332915 </w:t>
      </w: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44B82"/>
    <w:rsid w:val="6ED4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2019-03-08T09:13:00Z</dcterms:created>
  <dc:creator>Lgionnaire</dc:creator>
  <cp:lastModifiedBy>Lgionnaire</cp:lastModifiedBy>
  <dcterms:modified xsi:type="dcterms:W3CDTF">2019-03-08T09:18:29Z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