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CFB" w:rsidRDefault="009C4F8A">
      <w:pPr>
        <w:pStyle w:val="p0"/>
        <w:jc w:val="center"/>
        <w:rPr>
          <w:rFonts w:ascii="宋体" w:hAnsi="宋体"/>
          <w:sz w:val="22"/>
        </w:rPr>
      </w:pPr>
      <w:r>
        <w:rPr>
          <w:rStyle w:val="10"/>
          <w:rFonts w:ascii="仿宋_GB2312" w:eastAsia="仿宋_GB2312" w:hint="eastAsia"/>
        </w:rPr>
        <w:t xml:space="preserve">                     </w:t>
      </w:r>
      <w:r>
        <w:rPr>
          <w:rStyle w:val="10"/>
          <w:rFonts w:ascii="仿宋_GB2312" w:eastAsia="仿宋_GB2312"/>
        </w:rPr>
        <w:t xml:space="preserve"> </w:t>
      </w:r>
      <w:r>
        <w:rPr>
          <w:rStyle w:val="10"/>
          <w:rFonts w:ascii="宋体" w:hAnsi="宋体" w:hint="eastAsia"/>
        </w:rPr>
        <w:t xml:space="preserve">评标结果公示表           </w:t>
      </w:r>
      <w:r>
        <w:rPr>
          <w:rStyle w:val="10"/>
          <w:rFonts w:ascii="宋体" w:hAnsi="宋体" w:hint="eastAsia"/>
          <w:sz w:val="48"/>
        </w:rPr>
        <w:t xml:space="preserve">  </w:t>
      </w:r>
      <w:r>
        <w:rPr>
          <w:rStyle w:val="10"/>
          <w:rFonts w:ascii="宋体" w:hAnsi="宋体"/>
          <w:sz w:val="48"/>
        </w:rPr>
        <w:t xml:space="preserve">   </w:t>
      </w:r>
      <w:r>
        <w:rPr>
          <w:rFonts w:hint="eastAsia"/>
          <w:sz w:val="24"/>
        </w:rPr>
        <w:t>招标编号：</w:t>
      </w:r>
      <w:r>
        <w:rPr>
          <w:rFonts w:ascii="宋体" w:hAnsi="宋体" w:cs="宋体" w:hint="eastAsia"/>
        </w:rPr>
        <w:t>GRP</w:t>
      </w:r>
      <w:r>
        <w:rPr>
          <w:rFonts w:ascii="宋体" w:hAnsi="宋体" w:cs="宋体"/>
        </w:rPr>
        <w:t>1901004</w:t>
      </w:r>
    </w:p>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769"/>
        <w:gridCol w:w="709"/>
        <w:gridCol w:w="541"/>
        <w:gridCol w:w="1134"/>
        <w:gridCol w:w="1134"/>
        <w:gridCol w:w="1559"/>
        <w:gridCol w:w="1559"/>
        <w:gridCol w:w="142"/>
        <w:gridCol w:w="1425"/>
        <w:gridCol w:w="1963"/>
        <w:gridCol w:w="1228"/>
        <w:gridCol w:w="2572"/>
      </w:tblGrid>
      <w:tr w:rsidR="00873CFB">
        <w:trPr>
          <w:trHeight w:hRule="exact" w:val="429"/>
          <w:jc w:val="center"/>
        </w:trPr>
        <w:tc>
          <w:tcPr>
            <w:tcW w:w="2715" w:type="dxa"/>
            <w:gridSpan w:val="3"/>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招标人</w:t>
            </w:r>
          </w:p>
        </w:tc>
        <w:tc>
          <w:tcPr>
            <w:tcW w:w="4368" w:type="dxa"/>
            <w:gridSpan w:val="4"/>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昆明公交集团有限责任公司</w:t>
            </w:r>
          </w:p>
        </w:tc>
        <w:tc>
          <w:tcPr>
            <w:tcW w:w="1701" w:type="dxa"/>
            <w:gridSpan w:val="2"/>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招标人地址</w:t>
            </w:r>
          </w:p>
        </w:tc>
        <w:tc>
          <w:tcPr>
            <w:tcW w:w="7188" w:type="dxa"/>
            <w:gridSpan w:val="4"/>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昆明市霖雨路146号</w:t>
            </w:r>
          </w:p>
        </w:tc>
      </w:tr>
      <w:tr w:rsidR="00873CFB">
        <w:trPr>
          <w:trHeight w:hRule="exact" w:val="375"/>
          <w:jc w:val="center"/>
        </w:trPr>
        <w:tc>
          <w:tcPr>
            <w:tcW w:w="2715" w:type="dxa"/>
            <w:gridSpan w:val="3"/>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招标联系人</w:t>
            </w:r>
          </w:p>
        </w:tc>
        <w:tc>
          <w:tcPr>
            <w:tcW w:w="4368" w:type="dxa"/>
            <w:gridSpan w:val="4"/>
            <w:vAlign w:val="center"/>
          </w:tcPr>
          <w:p w:rsidR="00873CFB" w:rsidRDefault="009C4F8A">
            <w:pPr>
              <w:spacing w:line="240" w:lineRule="exact"/>
              <w:jc w:val="center"/>
              <w:rPr>
                <w:rFonts w:ascii="宋体" w:hAnsi="宋体" w:cs="宋体"/>
                <w:color w:val="000000"/>
                <w:szCs w:val="21"/>
              </w:rPr>
            </w:pPr>
            <w:proofErr w:type="gramStart"/>
            <w:r>
              <w:rPr>
                <w:rFonts w:ascii="宋体" w:hAnsi="宋体" w:cs="宋体" w:hint="eastAsia"/>
                <w:szCs w:val="21"/>
              </w:rPr>
              <w:t>邱</w:t>
            </w:r>
            <w:proofErr w:type="gramEnd"/>
            <w:r>
              <w:rPr>
                <w:rFonts w:ascii="宋体" w:hAnsi="宋体" w:cs="宋体" w:hint="eastAsia"/>
                <w:szCs w:val="21"/>
              </w:rPr>
              <w:t>蘋</w:t>
            </w:r>
          </w:p>
        </w:tc>
        <w:tc>
          <w:tcPr>
            <w:tcW w:w="1701" w:type="dxa"/>
            <w:gridSpan w:val="2"/>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联系电话</w:t>
            </w:r>
          </w:p>
        </w:tc>
        <w:tc>
          <w:tcPr>
            <w:tcW w:w="7188" w:type="dxa"/>
            <w:gridSpan w:val="4"/>
            <w:vAlign w:val="center"/>
          </w:tcPr>
          <w:p w:rsidR="00873CFB" w:rsidRDefault="009C4F8A">
            <w:pPr>
              <w:spacing w:line="240" w:lineRule="exact"/>
              <w:jc w:val="center"/>
              <w:rPr>
                <w:rFonts w:ascii="宋体" w:hAnsi="宋体" w:cs="宋体"/>
                <w:color w:val="000000"/>
                <w:szCs w:val="21"/>
              </w:rPr>
            </w:pPr>
            <w:r>
              <w:rPr>
                <w:rFonts w:ascii="宋体" w:hAnsi="宋体" w:cs="宋体" w:hint="eastAsia"/>
                <w:szCs w:val="21"/>
              </w:rPr>
              <w:t>0871-65828869</w:t>
            </w:r>
          </w:p>
        </w:tc>
      </w:tr>
      <w:tr w:rsidR="00873CFB">
        <w:trPr>
          <w:trHeight w:hRule="exact" w:val="445"/>
          <w:jc w:val="center"/>
        </w:trPr>
        <w:tc>
          <w:tcPr>
            <w:tcW w:w="2715" w:type="dxa"/>
            <w:gridSpan w:val="3"/>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招标代理机构</w:t>
            </w:r>
          </w:p>
        </w:tc>
        <w:tc>
          <w:tcPr>
            <w:tcW w:w="4368" w:type="dxa"/>
            <w:gridSpan w:val="4"/>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云南国瑞咨询管理有限公司</w:t>
            </w:r>
          </w:p>
        </w:tc>
        <w:tc>
          <w:tcPr>
            <w:tcW w:w="1701" w:type="dxa"/>
            <w:gridSpan w:val="2"/>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招标代理机构地址</w:t>
            </w:r>
          </w:p>
        </w:tc>
        <w:tc>
          <w:tcPr>
            <w:tcW w:w="7188" w:type="dxa"/>
            <w:gridSpan w:val="4"/>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昆明市东风西路99号新纪元广场11楼11号</w:t>
            </w:r>
          </w:p>
        </w:tc>
      </w:tr>
      <w:tr w:rsidR="00873CFB">
        <w:trPr>
          <w:trHeight w:hRule="exact" w:val="419"/>
          <w:jc w:val="center"/>
        </w:trPr>
        <w:tc>
          <w:tcPr>
            <w:tcW w:w="2715" w:type="dxa"/>
            <w:gridSpan w:val="3"/>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招标代理联系人</w:t>
            </w:r>
          </w:p>
        </w:tc>
        <w:tc>
          <w:tcPr>
            <w:tcW w:w="4368" w:type="dxa"/>
            <w:gridSpan w:val="4"/>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谭向雪</w:t>
            </w:r>
          </w:p>
        </w:tc>
        <w:tc>
          <w:tcPr>
            <w:tcW w:w="1701" w:type="dxa"/>
            <w:gridSpan w:val="2"/>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联系电话</w:t>
            </w:r>
          </w:p>
        </w:tc>
        <w:tc>
          <w:tcPr>
            <w:tcW w:w="7188" w:type="dxa"/>
            <w:gridSpan w:val="4"/>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0871-63635661</w:t>
            </w:r>
          </w:p>
        </w:tc>
      </w:tr>
      <w:tr w:rsidR="00873CFB">
        <w:trPr>
          <w:trHeight w:hRule="exact" w:val="544"/>
          <w:jc w:val="center"/>
        </w:trPr>
        <w:tc>
          <w:tcPr>
            <w:tcW w:w="2715" w:type="dxa"/>
            <w:gridSpan w:val="3"/>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监督部门名称</w:t>
            </w:r>
          </w:p>
        </w:tc>
        <w:tc>
          <w:tcPr>
            <w:tcW w:w="4368" w:type="dxa"/>
            <w:gridSpan w:val="4"/>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昆明市人民政府国有资产监督管理委员会</w:t>
            </w:r>
          </w:p>
        </w:tc>
        <w:tc>
          <w:tcPr>
            <w:tcW w:w="1701" w:type="dxa"/>
            <w:gridSpan w:val="2"/>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监督部门联系电话</w:t>
            </w:r>
          </w:p>
        </w:tc>
        <w:tc>
          <w:tcPr>
            <w:tcW w:w="7188" w:type="dxa"/>
            <w:gridSpan w:val="4"/>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 xml:space="preserve"> 0871-63120358 </w:t>
            </w:r>
          </w:p>
        </w:tc>
      </w:tr>
      <w:tr w:rsidR="00873CFB">
        <w:trPr>
          <w:trHeight w:hRule="exact" w:val="447"/>
          <w:jc w:val="center"/>
        </w:trPr>
        <w:tc>
          <w:tcPr>
            <w:tcW w:w="2715" w:type="dxa"/>
            <w:gridSpan w:val="3"/>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项目名称</w:t>
            </w:r>
          </w:p>
        </w:tc>
        <w:tc>
          <w:tcPr>
            <w:tcW w:w="13257" w:type="dxa"/>
            <w:gridSpan w:val="10"/>
            <w:vAlign w:val="center"/>
          </w:tcPr>
          <w:p w:rsidR="00873CFB" w:rsidRDefault="009C4F8A">
            <w:pPr>
              <w:spacing w:line="240" w:lineRule="exact"/>
              <w:jc w:val="center"/>
              <w:rPr>
                <w:rFonts w:ascii="宋体" w:hAnsi="宋体" w:cs="宋体"/>
                <w:color w:val="000000"/>
                <w:szCs w:val="21"/>
              </w:rPr>
            </w:pPr>
            <w:r>
              <w:rPr>
                <w:rFonts w:ascii="宋体" w:hAnsi="宋体" w:cs="宋体" w:hint="eastAsia"/>
                <w:szCs w:val="21"/>
              </w:rPr>
              <w:t>昆明公交集团有限责任公司生产</w:t>
            </w:r>
            <w:r>
              <w:rPr>
                <w:rFonts w:ascii="宋体" w:hAnsi="宋体" w:cs="宋体"/>
                <w:szCs w:val="21"/>
              </w:rPr>
              <w:t>岗员工</w:t>
            </w:r>
            <w:r>
              <w:rPr>
                <w:rFonts w:ascii="宋体" w:hAnsi="宋体" w:cs="宋体" w:hint="eastAsia"/>
                <w:szCs w:val="21"/>
              </w:rPr>
              <w:t>工作服</w:t>
            </w:r>
            <w:r>
              <w:rPr>
                <w:rFonts w:ascii="宋体" w:hAnsi="宋体" w:cs="宋体"/>
                <w:szCs w:val="21"/>
              </w:rPr>
              <w:t>采购招标</w:t>
            </w:r>
          </w:p>
        </w:tc>
      </w:tr>
      <w:tr w:rsidR="00873CFB">
        <w:trPr>
          <w:trHeight w:hRule="exact" w:val="488"/>
          <w:jc w:val="center"/>
        </w:trPr>
        <w:tc>
          <w:tcPr>
            <w:tcW w:w="2715" w:type="dxa"/>
            <w:gridSpan w:val="3"/>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开标时间</w:t>
            </w:r>
          </w:p>
        </w:tc>
        <w:tc>
          <w:tcPr>
            <w:tcW w:w="4368" w:type="dxa"/>
            <w:gridSpan w:val="4"/>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201</w:t>
            </w:r>
            <w:r>
              <w:rPr>
                <w:rFonts w:ascii="宋体" w:hAnsi="宋体" w:cs="宋体"/>
                <w:color w:val="000000"/>
                <w:szCs w:val="21"/>
              </w:rPr>
              <w:t>9</w:t>
            </w:r>
            <w:r>
              <w:rPr>
                <w:rFonts w:ascii="宋体" w:hAnsi="宋体" w:cs="宋体" w:hint="eastAsia"/>
                <w:color w:val="000000"/>
                <w:szCs w:val="21"/>
              </w:rPr>
              <w:t>年</w:t>
            </w:r>
            <w:r>
              <w:rPr>
                <w:rFonts w:ascii="宋体" w:hAnsi="宋体" w:cs="宋体"/>
                <w:color w:val="000000"/>
                <w:szCs w:val="21"/>
              </w:rPr>
              <w:t>2</w:t>
            </w:r>
            <w:r>
              <w:rPr>
                <w:rFonts w:ascii="宋体" w:hAnsi="宋体" w:cs="宋体" w:hint="eastAsia"/>
                <w:color w:val="000000"/>
                <w:szCs w:val="21"/>
              </w:rPr>
              <w:t>月</w:t>
            </w:r>
            <w:r>
              <w:rPr>
                <w:rFonts w:ascii="宋体" w:hAnsi="宋体" w:cs="宋体"/>
                <w:color w:val="000000"/>
                <w:szCs w:val="21"/>
              </w:rPr>
              <w:t>19</w:t>
            </w:r>
            <w:r>
              <w:rPr>
                <w:rFonts w:ascii="宋体" w:hAnsi="宋体" w:cs="宋体" w:hint="eastAsia"/>
                <w:color w:val="000000"/>
                <w:szCs w:val="21"/>
              </w:rPr>
              <w:t>日</w:t>
            </w:r>
            <w:r>
              <w:rPr>
                <w:rFonts w:ascii="宋体" w:hAnsi="宋体" w:cs="宋体"/>
                <w:color w:val="000000"/>
                <w:szCs w:val="21"/>
              </w:rPr>
              <w:t>1</w:t>
            </w:r>
            <w:r>
              <w:rPr>
                <w:rFonts w:ascii="宋体" w:hAnsi="宋体" w:cs="宋体" w:hint="eastAsia"/>
                <w:color w:val="000000"/>
                <w:szCs w:val="21"/>
              </w:rPr>
              <w:t>3时30分</w:t>
            </w:r>
          </w:p>
        </w:tc>
        <w:tc>
          <w:tcPr>
            <w:tcW w:w="1701" w:type="dxa"/>
            <w:gridSpan w:val="2"/>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开标地点</w:t>
            </w:r>
          </w:p>
        </w:tc>
        <w:tc>
          <w:tcPr>
            <w:tcW w:w="7188" w:type="dxa"/>
            <w:gridSpan w:val="4"/>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昆明市五华区霖雨路146号6楼会议室</w:t>
            </w:r>
          </w:p>
        </w:tc>
      </w:tr>
      <w:tr w:rsidR="00873CFB">
        <w:trPr>
          <w:trHeight w:hRule="exact" w:val="397"/>
          <w:jc w:val="center"/>
        </w:trPr>
        <w:tc>
          <w:tcPr>
            <w:tcW w:w="2715" w:type="dxa"/>
            <w:gridSpan w:val="3"/>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招标方式</w:t>
            </w:r>
          </w:p>
        </w:tc>
        <w:tc>
          <w:tcPr>
            <w:tcW w:w="4368" w:type="dxa"/>
            <w:gridSpan w:val="4"/>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公开招标</w:t>
            </w:r>
          </w:p>
        </w:tc>
        <w:tc>
          <w:tcPr>
            <w:tcW w:w="1701" w:type="dxa"/>
            <w:gridSpan w:val="2"/>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评标办法</w:t>
            </w:r>
          </w:p>
        </w:tc>
        <w:tc>
          <w:tcPr>
            <w:tcW w:w="7188" w:type="dxa"/>
            <w:gridSpan w:val="4"/>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综合评估法</w:t>
            </w:r>
          </w:p>
        </w:tc>
      </w:tr>
      <w:tr w:rsidR="00873CFB">
        <w:trPr>
          <w:trHeight w:hRule="exact" w:val="480"/>
          <w:jc w:val="center"/>
        </w:trPr>
        <w:tc>
          <w:tcPr>
            <w:tcW w:w="2715" w:type="dxa"/>
            <w:gridSpan w:val="3"/>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公示开始时间</w:t>
            </w:r>
          </w:p>
        </w:tc>
        <w:tc>
          <w:tcPr>
            <w:tcW w:w="4368" w:type="dxa"/>
            <w:gridSpan w:val="4"/>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201</w:t>
            </w:r>
            <w:r>
              <w:rPr>
                <w:rFonts w:ascii="宋体" w:hAnsi="宋体" w:cs="宋体"/>
                <w:color w:val="000000"/>
                <w:szCs w:val="21"/>
              </w:rPr>
              <w:t>9</w:t>
            </w:r>
            <w:r>
              <w:rPr>
                <w:rFonts w:ascii="宋体" w:hAnsi="宋体" w:cs="宋体" w:hint="eastAsia"/>
                <w:color w:val="000000"/>
                <w:szCs w:val="21"/>
              </w:rPr>
              <w:t>年</w:t>
            </w:r>
            <w:r>
              <w:rPr>
                <w:rFonts w:ascii="宋体" w:hAnsi="宋体" w:cs="宋体"/>
                <w:color w:val="000000"/>
                <w:szCs w:val="21"/>
              </w:rPr>
              <w:t>2</w:t>
            </w:r>
            <w:r>
              <w:rPr>
                <w:rFonts w:ascii="宋体" w:hAnsi="宋体" w:cs="宋体" w:hint="eastAsia"/>
                <w:color w:val="000000"/>
                <w:szCs w:val="21"/>
              </w:rPr>
              <w:t>月</w:t>
            </w:r>
            <w:r>
              <w:rPr>
                <w:rFonts w:ascii="宋体" w:hAnsi="宋体" w:cs="宋体"/>
                <w:color w:val="000000"/>
                <w:szCs w:val="21"/>
              </w:rPr>
              <w:t>20</w:t>
            </w:r>
            <w:r>
              <w:rPr>
                <w:rFonts w:ascii="宋体" w:hAnsi="宋体" w:cs="宋体" w:hint="eastAsia"/>
                <w:color w:val="000000"/>
                <w:szCs w:val="21"/>
              </w:rPr>
              <w:t>日</w:t>
            </w:r>
          </w:p>
        </w:tc>
        <w:tc>
          <w:tcPr>
            <w:tcW w:w="1701" w:type="dxa"/>
            <w:gridSpan w:val="2"/>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公示结束时间</w:t>
            </w:r>
          </w:p>
        </w:tc>
        <w:tc>
          <w:tcPr>
            <w:tcW w:w="7188" w:type="dxa"/>
            <w:gridSpan w:val="4"/>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201</w:t>
            </w:r>
            <w:r>
              <w:rPr>
                <w:rFonts w:ascii="宋体" w:hAnsi="宋体" w:cs="宋体"/>
                <w:color w:val="000000"/>
                <w:szCs w:val="21"/>
              </w:rPr>
              <w:t>9</w:t>
            </w:r>
            <w:r>
              <w:rPr>
                <w:rFonts w:ascii="宋体" w:hAnsi="宋体" w:cs="宋体" w:hint="eastAsia"/>
                <w:color w:val="000000"/>
                <w:szCs w:val="21"/>
              </w:rPr>
              <w:t>年</w:t>
            </w:r>
            <w:r>
              <w:rPr>
                <w:rFonts w:ascii="宋体" w:hAnsi="宋体" w:cs="宋体"/>
                <w:color w:val="000000"/>
                <w:szCs w:val="21"/>
              </w:rPr>
              <w:t>2</w:t>
            </w:r>
            <w:r>
              <w:rPr>
                <w:rFonts w:ascii="宋体" w:hAnsi="宋体" w:cs="宋体" w:hint="eastAsia"/>
                <w:color w:val="000000"/>
                <w:szCs w:val="21"/>
              </w:rPr>
              <w:t>月</w:t>
            </w:r>
            <w:r>
              <w:rPr>
                <w:rFonts w:ascii="宋体" w:hAnsi="宋体" w:cs="宋体"/>
                <w:color w:val="000000"/>
                <w:szCs w:val="21"/>
              </w:rPr>
              <w:t>22</w:t>
            </w:r>
            <w:r>
              <w:rPr>
                <w:rFonts w:ascii="宋体" w:hAnsi="宋体" w:cs="宋体" w:hint="eastAsia"/>
                <w:color w:val="000000"/>
                <w:szCs w:val="21"/>
              </w:rPr>
              <w:t>日</w:t>
            </w:r>
          </w:p>
        </w:tc>
      </w:tr>
      <w:tr w:rsidR="00873CFB">
        <w:trPr>
          <w:trHeight w:hRule="exact" w:val="690"/>
          <w:jc w:val="center"/>
        </w:trPr>
        <w:tc>
          <w:tcPr>
            <w:tcW w:w="2715" w:type="dxa"/>
            <w:gridSpan w:val="3"/>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中标候选人名称</w:t>
            </w:r>
          </w:p>
        </w:tc>
        <w:tc>
          <w:tcPr>
            <w:tcW w:w="541" w:type="dxa"/>
            <w:vAlign w:val="center"/>
          </w:tcPr>
          <w:p w:rsidR="00873CFB" w:rsidRDefault="009C4F8A">
            <w:pPr>
              <w:widowControl/>
              <w:jc w:val="center"/>
              <w:rPr>
                <w:sz w:val="20"/>
              </w:rPr>
            </w:pPr>
            <w:proofErr w:type="gramStart"/>
            <w:r>
              <w:rPr>
                <w:rFonts w:hint="eastAsia"/>
                <w:sz w:val="20"/>
              </w:rPr>
              <w:t>包号</w:t>
            </w:r>
            <w:proofErr w:type="gramEnd"/>
          </w:p>
        </w:tc>
        <w:tc>
          <w:tcPr>
            <w:tcW w:w="1134" w:type="dxa"/>
            <w:vAlign w:val="center"/>
          </w:tcPr>
          <w:p w:rsidR="00873CFB" w:rsidRDefault="009C4F8A">
            <w:pPr>
              <w:jc w:val="center"/>
              <w:rPr>
                <w:sz w:val="20"/>
              </w:rPr>
            </w:pPr>
            <w:r>
              <w:rPr>
                <w:rFonts w:hint="eastAsia"/>
                <w:sz w:val="20"/>
              </w:rPr>
              <w:t>投标单价</w:t>
            </w:r>
            <w:r>
              <w:rPr>
                <w:rFonts w:hint="eastAsia"/>
                <w:sz w:val="20"/>
              </w:rPr>
              <w:br/>
            </w:r>
            <w:r>
              <w:rPr>
                <w:rFonts w:hint="eastAsia"/>
                <w:sz w:val="20"/>
              </w:rPr>
              <w:t>（元</w:t>
            </w:r>
            <w:r>
              <w:rPr>
                <w:rFonts w:hint="eastAsia"/>
                <w:sz w:val="20"/>
              </w:rPr>
              <w:t>/</w:t>
            </w:r>
            <w:r>
              <w:rPr>
                <w:rFonts w:hint="eastAsia"/>
                <w:sz w:val="20"/>
              </w:rPr>
              <w:t>套）</w:t>
            </w:r>
          </w:p>
        </w:tc>
        <w:tc>
          <w:tcPr>
            <w:tcW w:w="1134" w:type="dxa"/>
            <w:vAlign w:val="center"/>
          </w:tcPr>
          <w:p w:rsidR="00873CFB" w:rsidRDefault="009C4F8A">
            <w:pPr>
              <w:jc w:val="center"/>
              <w:rPr>
                <w:sz w:val="20"/>
              </w:rPr>
            </w:pPr>
            <w:r>
              <w:rPr>
                <w:rFonts w:hint="eastAsia"/>
                <w:sz w:val="20"/>
              </w:rPr>
              <w:t>投标数量（套）</w:t>
            </w:r>
          </w:p>
        </w:tc>
        <w:tc>
          <w:tcPr>
            <w:tcW w:w="1559" w:type="dxa"/>
            <w:vAlign w:val="center"/>
          </w:tcPr>
          <w:p w:rsidR="00873CFB" w:rsidRDefault="009C4F8A">
            <w:pPr>
              <w:jc w:val="center"/>
              <w:rPr>
                <w:sz w:val="20"/>
              </w:rPr>
            </w:pPr>
            <w:r>
              <w:rPr>
                <w:rFonts w:hint="eastAsia"/>
                <w:sz w:val="20"/>
              </w:rPr>
              <w:t>合价</w:t>
            </w:r>
          </w:p>
        </w:tc>
        <w:tc>
          <w:tcPr>
            <w:tcW w:w="1701" w:type="dxa"/>
            <w:gridSpan w:val="2"/>
            <w:vAlign w:val="center"/>
          </w:tcPr>
          <w:p w:rsidR="00873CFB" w:rsidRDefault="009C4F8A">
            <w:pPr>
              <w:jc w:val="center"/>
              <w:rPr>
                <w:sz w:val="20"/>
              </w:rPr>
            </w:pPr>
            <w:r>
              <w:rPr>
                <w:rFonts w:hint="eastAsia"/>
                <w:sz w:val="20"/>
              </w:rPr>
              <w:t>投标总价（</w:t>
            </w:r>
            <w:r>
              <w:rPr>
                <w:rFonts w:hint="eastAsia"/>
                <w:sz w:val="20"/>
              </w:rPr>
              <w:t>A</w:t>
            </w:r>
            <w:r>
              <w:rPr>
                <w:rFonts w:hint="eastAsia"/>
                <w:sz w:val="20"/>
              </w:rPr>
              <w:t>包</w:t>
            </w:r>
            <w:r>
              <w:rPr>
                <w:rFonts w:hint="eastAsia"/>
                <w:sz w:val="20"/>
              </w:rPr>
              <w:t>+B</w:t>
            </w:r>
            <w:r>
              <w:rPr>
                <w:rFonts w:hint="eastAsia"/>
                <w:sz w:val="20"/>
              </w:rPr>
              <w:t>包）</w:t>
            </w:r>
          </w:p>
        </w:tc>
        <w:tc>
          <w:tcPr>
            <w:tcW w:w="1425" w:type="dxa"/>
            <w:vAlign w:val="center"/>
          </w:tcPr>
          <w:p w:rsidR="00873CFB" w:rsidRDefault="009C4F8A">
            <w:pPr>
              <w:jc w:val="center"/>
              <w:rPr>
                <w:sz w:val="20"/>
              </w:rPr>
            </w:pPr>
            <w:r>
              <w:rPr>
                <w:rFonts w:hint="eastAsia"/>
                <w:sz w:val="20"/>
              </w:rPr>
              <w:t>交货期</w:t>
            </w:r>
          </w:p>
        </w:tc>
        <w:tc>
          <w:tcPr>
            <w:tcW w:w="1963" w:type="dxa"/>
            <w:vAlign w:val="center"/>
          </w:tcPr>
          <w:p w:rsidR="00873CFB" w:rsidRDefault="009C4F8A">
            <w:pPr>
              <w:jc w:val="center"/>
              <w:rPr>
                <w:sz w:val="20"/>
              </w:rPr>
            </w:pPr>
            <w:r>
              <w:rPr>
                <w:rFonts w:hint="eastAsia"/>
                <w:sz w:val="20"/>
              </w:rPr>
              <w:t>交货地点</w:t>
            </w:r>
          </w:p>
        </w:tc>
        <w:tc>
          <w:tcPr>
            <w:tcW w:w="1228" w:type="dxa"/>
            <w:vAlign w:val="center"/>
          </w:tcPr>
          <w:p w:rsidR="00873CFB" w:rsidRDefault="009C4F8A">
            <w:pPr>
              <w:jc w:val="center"/>
              <w:rPr>
                <w:sz w:val="20"/>
              </w:rPr>
            </w:pPr>
            <w:r>
              <w:rPr>
                <w:rFonts w:hint="eastAsia"/>
                <w:sz w:val="20"/>
              </w:rPr>
              <w:t>质量承诺</w:t>
            </w:r>
          </w:p>
        </w:tc>
        <w:tc>
          <w:tcPr>
            <w:tcW w:w="2572" w:type="dxa"/>
            <w:vAlign w:val="center"/>
          </w:tcPr>
          <w:p w:rsidR="00873CFB" w:rsidRDefault="009C4F8A">
            <w:pPr>
              <w:widowControl/>
              <w:jc w:val="center"/>
              <w:rPr>
                <w:sz w:val="20"/>
              </w:rPr>
            </w:pPr>
            <w:r>
              <w:rPr>
                <w:rFonts w:hint="eastAsia"/>
                <w:sz w:val="20"/>
              </w:rPr>
              <w:t>质保期</w:t>
            </w:r>
          </w:p>
        </w:tc>
      </w:tr>
      <w:tr w:rsidR="00873CFB" w:rsidTr="009C4F8A">
        <w:trPr>
          <w:trHeight w:val="1175"/>
          <w:jc w:val="center"/>
        </w:trPr>
        <w:tc>
          <w:tcPr>
            <w:tcW w:w="1237" w:type="dxa"/>
            <w:vMerge w:val="restart"/>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第一中标候选人</w:t>
            </w:r>
          </w:p>
        </w:tc>
        <w:tc>
          <w:tcPr>
            <w:tcW w:w="1478" w:type="dxa"/>
            <w:gridSpan w:val="2"/>
            <w:vMerge w:val="restart"/>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 xml:space="preserve">云南奥斯迪 实业有限公司 </w:t>
            </w:r>
          </w:p>
        </w:tc>
        <w:tc>
          <w:tcPr>
            <w:tcW w:w="541"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A</w:t>
            </w:r>
            <w:r>
              <w:rPr>
                <w:rStyle w:val="font31"/>
                <w:rFonts w:hint="default"/>
                <w:lang w:bidi="ar"/>
              </w:rPr>
              <w:t>包</w:t>
            </w:r>
          </w:p>
        </w:tc>
        <w:tc>
          <w:tcPr>
            <w:tcW w:w="1134" w:type="dxa"/>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1095</w:t>
            </w:r>
          </w:p>
        </w:tc>
        <w:tc>
          <w:tcPr>
            <w:tcW w:w="1134" w:type="dxa"/>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2154</w:t>
            </w:r>
          </w:p>
        </w:tc>
        <w:tc>
          <w:tcPr>
            <w:tcW w:w="1559" w:type="dxa"/>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2358630（贰佰叁拾伍万捌仟陆佰叁拾元整）</w:t>
            </w:r>
          </w:p>
        </w:tc>
        <w:tc>
          <w:tcPr>
            <w:tcW w:w="1701" w:type="dxa"/>
            <w:gridSpan w:val="2"/>
            <w:vMerge w:val="restart"/>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4445700元（</w:t>
            </w:r>
            <w:proofErr w:type="gramStart"/>
            <w:r>
              <w:rPr>
                <w:rFonts w:ascii="宋体" w:hAnsi="宋体" w:cs="宋体" w:hint="eastAsia"/>
                <w:color w:val="000000"/>
                <w:kern w:val="0"/>
                <w:sz w:val="20"/>
                <w:lang w:bidi="ar"/>
              </w:rPr>
              <w:t>肆佰肆拾肆万伍仟柒佰</w:t>
            </w:r>
            <w:proofErr w:type="gramEnd"/>
            <w:r>
              <w:rPr>
                <w:rFonts w:ascii="宋体" w:hAnsi="宋体" w:cs="宋体" w:hint="eastAsia"/>
                <w:color w:val="000000"/>
                <w:kern w:val="0"/>
                <w:sz w:val="20"/>
                <w:lang w:bidi="ar"/>
              </w:rPr>
              <w:t>元整）</w:t>
            </w:r>
          </w:p>
        </w:tc>
        <w:tc>
          <w:tcPr>
            <w:tcW w:w="1425" w:type="dxa"/>
            <w:vMerge w:val="restart"/>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合同签订后40</w:t>
            </w:r>
            <w:proofErr w:type="gramStart"/>
            <w:r>
              <w:rPr>
                <w:rFonts w:ascii="宋体" w:hAnsi="宋体" w:cs="宋体" w:hint="eastAsia"/>
                <w:color w:val="000000"/>
                <w:kern w:val="0"/>
                <w:sz w:val="20"/>
                <w:lang w:bidi="ar"/>
              </w:rPr>
              <w:t>日历天</w:t>
            </w:r>
            <w:proofErr w:type="gramEnd"/>
            <w:r>
              <w:rPr>
                <w:rFonts w:ascii="宋体" w:hAnsi="宋体" w:cs="宋体" w:hint="eastAsia"/>
                <w:color w:val="000000"/>
                <w:kern w:val="0"/>
                <w:sz w:val="20"/>
                <w:lang w:bidi="ar"/>
              </w:rPr>
              <w:t>交货</w:t>
            </w:r>
          </w:p>
        </w:tc>
        <w:tc>
          <w:tcPr>
            <w:tcW w:w="1963" w:type="dxa"/>
            <w:vMerge w:val="restart"/>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送货上门，我公司将制作好的服装免费送到昆明公交集团有限责任公司指定地点</w:t>
            </w:r>
          </w:p>
        </w:tc>
        <w:tc>
          <w:tcPr>
            <w:tcW w:w="1228" w:type="dxa"/>
            <w:vMerge w:val="restart"/>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详见投标文件</w:t>
            </w:r>
          </w:p>
        </w:tc>
        <w:tc>
          <w:tcPr>
            <w:tcW w:w="2572" w:type="dxa"/>
            <w:vMerge w:val="restart"/>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所有服装自验收合格之日起三包期为36个月，并提供3年免费上门售后等服务，终身免费维修和修补服务。</w:t>
            </w:r>
          </w:p>
        </w:tc>
      </w:tr>
      <w:tr w:rsidR="00873CFB">
        <w:trPr>
          <w:trHeight w:val="831"/>
          <w:jc w:val="center"/>
        </w:trPr>
        <w:tc>
          <w:tcPr>
            <w:tcW w:w="1237" w:type="dxa"/>
            <w:vMerge/>
            <w:vAlign w:val="center"/>
          </w:tcPr>
          <w:p w:rsidR="00873CFB" w:rsidRDefault="00873CFB">
            <w:pPr>
              <w:spacing w:line="240" w:lineRule="exact"/>
              <w:jc w:val="center"/>
              <w:rPr>
                <w:rFonts w:ascii="宋体" w:hAnsi="宋体" w:cs="宋体"/>
                <w:color w:val="000000"/>
                <w:szCs w:val="21"/>
              </w:rPr>
            </w:pPr>
          </w:p>
        </w:tc>
        <w:tc>
          <w:tcPr>
            <w:tcW w:w="1478" w:type="dxa"/>
            <w:gridSpan w:val="2"/>
            <w:vMerge/>
            <w:vAlign w:val="center"/>
          </w:tcPr>
          <w:p w:rsidR="00873CFB" w:rsidRDefault="00873CFB">
            <w:pPr>
              <w:spacing w:line="240" w:lineRule="exact"/>
              <w:jc w:val="center"/>
              <w:rPr>
                <w:rFonts w:ascii="宋体" w:hAnsi="宋体" w:cs="宋体"/>
                <w:color w:val="000000"/>
                <w:szCs w:val="21"/>
              </w:rPr>
            </w:pPr>
          </w:p>
        </w:tc>
        <w:tc>
          <w:tcPr>
            <w:tcW w:w="541"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B</w:t>
            </w:r>
            <w:r>
              <w:rPr>
                <w:rStyle w:val="font31"/>
                <w:rFonts w:hint="default"/>
                <w:lang w:bidi="ar"/>
              </w:rPr>
              <w:t>包</w:t>
            </w:r>
          </w:p>
        </w:tc>
        <w:tc>
          <w:tcPr>
            <w:tcW w:w="1134" w:type="dxa"/>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1095</w:t>
            </w:r>
          </w:p>
        </w:tc>
        <w:tc>
          <w:tcPr>
            <w:tcW w:w="1134" w:type="dxa"/>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1906</w:t>
            </w:r>
          </w:p>
        </w:tc>
        <w:tc>
          <w:tcPr>
            <w:tcW w:w="1559" w:type="dxa"/>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2087070（贰佰零捌万柒仟零柒拾元整）</w:t>
            </w:r>
          </w:p>
        </w:tc>
        <w:tc>
          <w:tcPr>
            <w:tcW w:w="1701" w:type="dxa"/>
            <w:gridSpan w:val="2"/>
            <w:vMerge/>
            <w:vAlign w:val="center"/>
          </w:tcPr>
          <w:p w:rsidR="00873CFB" w:rsidRDefault="00873CFB">
            <w:pPr>
              <w:spacing w:line="240" w:lineRule="exact"/>
              <w:jc w:val="center"/>
              <w:rPr>
                <w:rFonts w:ascii="宋体" w:hAnsi="宋体" w:cs="宋体"/>
                <w:color w:val="000000"/>
                <w:szCs w:val="21"/>
              </w:rPr>
            </w:pPr>
          </w:p>
        </w:tc>
        <w:tc>
          <w:tcPr>
            <w:tcW w:w="1425" w:type="dxa"/>
            <w:vMerge/>
            <w:vAlign w:val="center"/>
          </w:tcPr>
          <w:p w:rsidR="00873CFB" w:rsidRDefault="00873CFB">
            <w:pPr>
              <w:spacing w:line="240" w:lineRule="exact"/>
              <w:jc w:val="center"/>
              <w:rPr>
                <w:rFonts w:ascii="宋体" w:hAnsi="宋体" w:cs="宋体"/>
                <w:color w:val="000000"/>
                <w:szCs w:val="21"/>
              </w:rPr>
            </w:pPr>
          </w:p>
        </w:tc>
        <w:tc>
          <w:tcPr>
            <w:tcW w:w="1963" w:type="dxa"/>
            <w:vMerge/>
            <w:vAlign w:val="center"/>
          </w:tcPr>
          <w:p w:rsidR="00873CFB" w:rsidRDefault="00873CFB">
            <w:pPr>
              <w:spacing w:line="240" w:lineRule="exact"/>
              <w:jc w:val="center"/>
              <w:rPr>
                <w:rFonts w:ascii="宋体" w:hAnsi="宋体" w:cs="宋体"/>
                <w:color w:val="000000"/>
                <w:szCs w:val="21"/>
              </w:rPr>
            </w:pPr>
          </w:p>
        </w:tc>
        <w:tc>
          <w:tcPr>
            <w:tcW w:w="1228" w:type="dxa"/>
            <w:vMerge/>
            <w:vAlign w:val="center"/>
          </w:tcPr>
          <w:p w:rsidR="00873CFB" w:rsidRDefault="00873CFB">
            <w:pPr>
              <w:spacing w:line="240" w:lineRule="exact"/>
              <w:jc w:val="center"/>
              <w:rPr>
                <w:rFonts w:ascii="宋体" w:hAnsi="宋体" w:cs="宋体"/>
                <w:color w:val="000000"/>
                <w:szCs w:val="21"/>
              </w:rPr>
            </w:pPr>
          </w:p>
        </w:tc>
        <w:tc>
          <w:tcPr>
            <w:tcW w:w="2572" w:type="dxa"/>
            <w:vMerge/>
            <w:vAlign w:val="center"/>
          </w:tcPr>
          <w:p w:rsidR="00873CFB" w:rsidRDefault="00873CFB">
            <w:pPr>
              <w:spacing w:line="240" w:lineRule="exact"/>
              <w:jc w:val="center"/>
              <w:rPr>
                <w:rFonts w:ascii="宋体" w:hAnsi="宋体" w:cs="宋体"/>
                <w:color w:val="000000"/>
                <w:szCs w:val="21"/>
              </w:rPr>
            </w:pPr>
          </w:p>
        </w:tc>
      </w:tr>
      <w:tr w:rsidR="00873CFB" w:rsidTr="0014483C">
        <w:trPr>
          <w:trHeight w:val="567"/>
          <w:jc w:val="center"/>
        </w:trPr>
        <w:tc>
          <w:tcPr>
            <w:tcW w:w="15972" w:type="dxa"/>
            <w:gridSpan w:val="13"/>
            <w:tcBorders>
              <w:bottom w:val="single" w:sz="4" w:space="0" w:color="auto"/>
            </w:tcBorders>
            <w:vAlign w:val="center"/>
          </w:tcPr>
          <w:p w:rsidR="00873CFB" w:rsidRDefault="009C4F8A">
            <w:pPr>
              <w:spacing w:line="240" w:lineRule="exact"/>
              <w:rPr>
                <w:rFonts w:ascii="宋体" w:hAnsi="宋体" w:cs="宋体"/>
                <w:color w:val="000000"/>
                <w:szCs w:val="21"/>
              </w:rPr>
            </w:pPr>
            <w:r>
              <w:rPr>
                <w:rFonts w:ascii="宋体" w:hAnsi="宋体" w:cs="宋体" w:hint="eastAsia"/>
                <w:color w:val="000000"/>
                <w:szCs w:val="21"/>
              </w:rPr>
              <w:t>得分：92.11</w:t>
            </w:r>
          </w:p>
          <w:p w:rsidR="00873CFB" w:rsidRDefault="009C4F8A">
            <w:pPr>
              <w:spacing w:line="240" w:lineRule="exact"/>
              <w:rPr>
                <w:rFonts w:ascii="宋体" w:hAnsi="宋体" w:cs="宋体"/>
                <w:color w:val="000000"/>
                <w:szCs w:val="21"/>
              </w:rPr>
            </w:pPr>
            <w:r>
              <w:rPr>
                <w:rFonts w:ascii="宋体" w:hAnsi="宋体" w:cs="宋体" w:hint="eastAsia"/>
                <w:color w:val="000000"/>
                <w:szCs w:val="21"/>
              </w:rPr>
              <w:t>企业业绩：</w:t>
            </w:r>
            <w:r>
              <w:rPr>
                <w:rFonts w:hint="eastAsia"/>
              </w:rPr>
              <w:t>昆明公交集团有限责任公司</w:t>
            </w:r>
            <w:r>
              <w:rPr>
                <w:rFonts w:hint="eastAsia"/>
              </w:rPr>
              <w:t>2018</w:t>
            </w:r>
            <w:r>
              <w:rPr>
                <w:rFonts w:hint="eastAsia"/>
              </w:rPr>
              <w:t>年生产岗员工工装（</w:t>
            </w:r>
            <w:r>
              <w:rPr>
                <w:rFonts w:hint="eastAsia"/>
              </w:rPr>
              <w:t>B</w:t>
            </w:r>
            <w:r>
              <w:rPr>
                <w:rFonts w:hint="eastAsia"/>
              </w:rPr>
              <w:t>包）采购；昆明公交集团有限责任公司</w:t>
            </w:r>
            <w:r>
              <w:rPr>
                <w:rFonts w:hint="eastAsia"/>
              </w:rPr>
              <w:t>2017</w:t>
            </w:r>
            <w:r>
              <w:rPr>
                <w:rFonts w:hint="eastAsia"/>
              </w:rPr>
              <w:t>年生产岗员工衬衫采购；云南电网有限责任公司</w:t>
            </w:r>
            <w:r>
              <w:rPr>
                <w:rFonts w:hint="eastAsia"/>
              </w:rPr>
              <w:t>2017</w:t>
            </w:r>
            <w:r>
              <w:rPr>
                <w:rFonts w:hint="eastAsia"/>
              </w:rPr>
              <w:t>年一般劳动防护用品采购招标项目；</w:t>
            </w:r>
            <w:r>
              <w:rPr>
                <w:rFonts w:hint="eastAsia"/>
              </w:rPr>
              <w:t>2018</w:t>
            </w:r>
            <w:r>
              <w:rPr>
                <w:rFonts w:hint="eastAsia"/>
              </w:rPr>
              <w:t>年云南省法院系统审判制服采购；</w:t>
            </w:r>
            <w:r>
              <w:rPr>
                <w:rFonts w:hint="eastAsia"/>
              </w:rPr>
              <w:t>2018</w:t>
            </w:r>
            <w:r>
              <w:rPr>
                <w:rFonts w:hint="eastAsia"/>
              </w:rPr>
              <w:t>年全省公安民警服装及标志</w:t>
            </w:r>
            <w:proofErr w:type="gramStart"/>
            <w:r>
              <w:rPr>
                <w:rFonts w:hint="eastAsia"/>
              </w:rPr>
              <w:t>物资预采项目</w:t>
            </w:r>
            <w:proofErr w:type="gramEnd"/>
            <w:r>
              <w:rPr>
                <w:rFonts w:hint="eastAsia"/>
              </w:rPr>
              <w:t>（服装类）；</w:t>
            </w:r>
            <w:r>
              <w:rPr>
                <w:rFonts w:hint="eastAsia"/>
              </w:rPr>
              <w:t>2018</w:t>
            </w:r>
            <w:r>
              <w:rPr>
                <w:rFonts w:hint="eastAsia"/>
              </w:rPr>
              <w:t>年全省税务服装制作采购项目（</w:t>
            </w:r>
            <w:r>
              <w:rPr>
                <w:rFonts w:hint="eastAsia"/>
              </w:rPr>
              <w:t>A</w:t>
            </w:r>
            <w:r>
              <w:rPr>
                <w:rFonts w:hint="eastAsia"/>
              </w:rPr>
              <w:t>包）；云南腾冲农村商业银行股份有限公司</w:t>
            </w:r>
            <w:r>
              <w:rPr>
                <w:rFonts w:hint="eastAsia"/>
              </w:rPr>
              <w:t>2018</w:t>
            </w:r>
            <w:r>
              <w:rPr>
                <w:rFonts w:hint="eastAsia"/>
              </w:rPr>
              <w:t>年工作服采购项目；中国铁塔云南省分公司</w:t>
            </w:r>
            <w:r>
              <w:rPr>
                <w:rFonts w:hint="eastAsia"/>
              </w:rPr>
              <w:t>2016</w:t>
            </w:r>
            <w:r>
              <w:rPr>
                <w:rFonts w:hint="eastAsia"/>
              </w:rPr>
              <w:t>年员工标志服采购；俊发地产有限责任公司工作服采购项目；中</w:t>
            </w:r>
            <w:proofErr w:type="gramStart"/>
            <w:r>
              <w:rPr>
                <w:rFonts w:hint="eastAsia"/>
              </w:rPr>
              <w:t>豪商业</w:t>
            </w:r>
            <w:proofErr w:type="gramEnd"/>
            <w:r>
              <w:rPr>
                <w:rFonts w:hint="eastAsia"/>
              </w:rPr>
              <w:t>集团有限公司工作服装采购</w:t>
            </w:r>
            <w:r w:rsidR="0014483C">
              <w:rPr>
                <w:rFonts w:hint="eastAsia"/>
              </w:rPr>
              <w:t>。</w:t>
            </w:r>
            <w:r>
              <w:rPr>
                <w:rFonts w:ascii="宋体" w:hAnsi="宋体" w:cs="宋体"/>
                <w:color w:val="000000"/>
                <w:szCs w:val="21"/>
              </w:rPr>
              <w:t xml:space="preserve"> </w:t>
            </w:r>
          </w:p>
          <w:p w:rsidR="0014483C" w:rsidRDefault="0014483C">
            <w:pPr>
              <w:spacing w:line="240" w:lineRule="exact"/>
              <w:rPr>
                <w:rFonts w:ascii="宋体" w:hAnsi="宋体" w:cs="宋体"/>
                <w:color w:val="000000"/>
                <w:szCs w:val="21"/>
              </w:rPr>
            </w:pPr>
          </w:p>
        </w:tc>
      </w:tr>
      <w:tr w:rsidR="00873CFB">
        <w:trPr>
          <w:trHeight w:val="501"/>
          <w:jc w:val="center"/>
        </w:trPr>
        <w:tc>
          <w:tcPr>
            <w:tcW w:w="1237" w:type="dxa"/>
            <w:vMerge w:val="restart"/>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lastRenderedPageBreak/>
              <w:t>第二中标候选人</w:t>
            </w:r>
          </w:p>
        </w:tc>
        <w:tc>
          <w:tcPr>
            <w:tcW w:w="1478" w:type="dxa"/>
            <w:gridSpan w:val="2"/>
            <w:vMerge w:val="restart"/>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浙江乔治白 服饰股份有限公司</w:t>
            </w:r>
          </w:p>
        </w:tc>
        <w:tc>
          <w:tcPr>
            <w:tcW w:w="541"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A</w:t>
            </w:r>
            <w:r>
              <w:rPr>
                <w:rFonts w:ascii="宋体" w:hAnsi="宋体" w:cs="宋体" w:hint="eastAsia"/>
                <w:color w:val="000000"/>
                <w:kern w:val="0"/>
                <w:szCs w:val="21"/>
                <w:lang w:bidi="ar"/>
              </w:rPr>
              <w:t>包</w:t>
            </w:r>
          </w:p>
        </w:tc>
        <w:tc>
          <w:tcPr>
            <w:tcW w:w="1134"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1115</w:t>
            </w:r>
          </w:p>
        </w:tc>
        <w:tc>
          <w:tcPr>
            <w:tcW w:w="1134"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2154</w:t>
            </w:r>
          </w:p>
        </w:tc>
        <w:tc>
          <w:tcPr>
            <w:tcW w:w="1559"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2401710（</w:t>
            </w:r>
            <w:proofErr w:type="gramStart"/>
            <w:r>
              <w:rPr>
                <w:rFonts w:ascii="宋体" w:hAnsi="宋体" w:cs="宋体" w:hint="eastAsia"/>
                <w:color w:val="000000"/>
                <w:kern w:val="0"/>
                <w:sz w:val="20"/>
                <w:lang w:bidi="ar"/>
              </w:rPr>
              <w:t>贰佰肆拾万零壹仟柒佰壹拾</w:t>
            </w:r>
            <w:proofErr w:type="gramEnd"/>
            <w:r>
              <w:rPr>
                <w:rFonts w:ascii="宋体" w:hAnsi="宋体" w:cs="宋体" w:hint="eastAsia"/>
                <w:color w:val="000000"/>
                <w:kern w:val="0"/>
                <w:sz w:val="20"/>
                <w:lang w:bidi="ar"/>
              </w:rPr>
              <w:t>元整）</w:t>
            </w:r>
          </w:p>
        </w:tc>
        <w:tc>
          <w:tcPr>
            <w:tcW w:w="1559" w:type="dxa"/>
            <w:vMerge w:val="restart"/>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4526900元（</w:t>
            </w:r>
            <w:proofErr w:type="gramStart"/>
            <w:r>
              <w:rPr>
                <w:rFonts w:ascii="宋体" w:hAnsi="宋体" w:cs="宋体" w:hint="eastAsia"/>
                <w:color w:val="000000"/>
                <w:kern w:val="0"/>
                <w:sz w:val="20"/>
                <w:lang w:bidi="ar"/>
              </w:rPr>
              <w:t>肆佰伍拾贰万陆仟玖佰</w:t>
            </w:r>
            <w:proofErr w:type="gramEnd"/>
            <w:r>
              <w:rPr>
                <w:rFonts w:ascii="宋体" w:hAnsi="宋体" w:cs="宋体" w:hint="eastAsia"/>
                <w:color w:val="000000"/>
                <w:kern w:val="0"/>
                <w:sz w:val="20"/>
                <w:lang w:bidi="ar"/>
              </w:rPr>
              <w:t>元整）</w:t>
            </w:r>
          </w:p>
        </w:tc>
        <w:tc>
          <w:tcPr>
            <w:tcW w:w="1567" w:type="dxa"/>
            <w:gridSpan w:val="2"/>
            <w:vMerge w:val="restart"/>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合同签订后40个</w:t>
            </w:r>
            <w:proofErr w:type="gramStart"/>
            <w:r>
              <w:rPr>
                <w:rFonts w:ascii="宋体" w:hAnsi="宋体" w:cs="宋体" w:hint="eastAsia"/>
                <w:color w:val="000000"/>
                <w:kern w:val="0"/>
                <w:sz w:val="20"/>
                <w:lang w:bidi="ar"/>
              </w:rPr>
              <w:t>日历天</w:t>
            </w:r>
            <w:proofErr w:type="gramEnd"/>
            <w:r>
              <w:rPr>
                <w:rFonts w:ascii="宋体" w:hAnsi="宋体" w:cs="宋体" w:hint="eastAsia"/>
                <w:color w:val="000000"/>
                <w:kern w:val="0"/>
                <w:sz w:val="20"/>
                <w:lang w:bidi="ar"/>
              </w:rPr>
              <w:t>交货。</w:t>
            </w:r>
          </w:p>
        </w:tc>
        <w:tc>
          <w:tcPr>
            <w:tcW w:w="1963" w:type="dxa"/>
            <w:vMerge w:val="restart"/>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送货上门，供方需将制作好的服装免费送到昆明公交集团有限责任公司指定地点</w:t>
            </w:r>
          </w:p>
        </w:tc>
        <w:tc>
          <w:tcPr>
            <w:tcW w:w="1228" w:type="dxa"/>
            <w:vMerge w:val="restart"/>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详见投标文件</w:t>
            </w:r>
          </w:p>
        </w:tc>
        <w:tc>
          <w:tcPr>
            <w:tcW w:w="2572" w:type="dxa"/>
            <w:vMerge w:val="restart"/>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5年</w:t>
            </w:r>
          </w:p>
        </w:tc>
      </w:tr>
      <w:tr w:rsidR="00873CFB">
        <w:trPr>
          <w:trHeight w:val="501"/>
          <w:jc w:val="center"/>
        </w:trPr>
        <w:tc>
          <w:tcPr>
            <w:tcW w:w="1237" w:type="dxa"/>
            <w:vMerge/>
            <w:vAlign w:val="center"/>
          </w:tcPr>
          <w:p w:rsidR="00873CFB" w:rsidRDefault="00873CFB">
            <w:pPr>
              <w:spacing w:line="240" w:lineRule="exact"/>
              <w:jc w:val="center"/>
              <w:rPr>
                <w:rFonts w:ascii="宋体" w:hAnsi="宋体" w:cs="宋体"/>
                <w:color w:val="000000"/>
                <w:szCs w:val="21"/>
              </w:rPr>
            </w:pPr>
          </w:p>
        </w:tc>
        <w:tc>
          <w:tcPr>
            <w:tcW w:w="1478" w:type="dxa"/>
            <w:gridSpan w:val="2"/>
            <w:vMerge/>
            <w:vAlign w:val="center"/>
          </w:tcPr>
          <w:p w:rsidR="00873CFB" w:rsidRDefault="00873CFB">
            <w:pPr>
              <w:spacing w:line="240" w:lineRule="exact"/>
              <w:jc w:val="center"/>
              <w:rPr>
                <w:rFonts w:ascii="宋体" w:hAnsi="宋体" w:cs="宋体"/>
                <w:color w:val="000000"/>
                <w:szCs w:val="21"/>
              </w:rPr>
            </w:pPr>
          </w:p>
        </w:tc>
        <w:tc>
          <w:tcPr>
            <w:tcW w:w="541"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B</w:t>
            </w:r>
            <w:r>
              <w:rPr>
                <w:rFonts w:ascii="宋体" w:hAnsi="宋体" w:cs="宋体" w:hint="eastAsia"/>
                <w:color w:val="000000"/>
                <w:kern w:val="0"/>
                <w:szCs w:val="21"/>
                <w:lang w:bidi="ar"/>
              </w:rPr>
              <w:t>包</w:t>
            </w:r>
          </w:p>
        </w:tc>
        <w:tc>
          <w:tcPr>
            <w:tcW w:w="1134"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1115</w:t>
            </w:r>
          </w:p>
        </w:tc>
        <w:tc>
          <w:tcPr>
            <w:tcW w:w="1134"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1906</w:t>
            </w:r>
          </w:p>
        </w:tc>
        <w:tc>
          <w:tcPr>
            <w:tcW w:w="1559"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2125190（贰佰壹拾贰万伍仟壹佰玖拾元整）</w:t>
            </w:r>
          </w:p>
        </w:tc>
        <w:tc>
          <w:tcPr>
            <w:tcW w:w="1559" w:type="dxa"/>
            <w:vMerge/>
            <w:tcBorders>
              <w:bottom w:val="single" w:sz="4" w:space="0" w:color="auto"/>
            </w:tcBorders>
            <w:vAlign w:val="center"/>
          </w:tcPr>
          <w:p w:rsidR="00873CFB" w:rsidRDefault="00873CFB">
            <w:pPr>
              <w:spacing w:line="240" w:lineRule="exact"/>
              <w:jc w:val="center"/>
              <w:rPr>
                <w:rFonts w:ascii="宋体" w:hAnsi="宋体" w:cs="宋体"/>
                <w:color w:val="000000"/>
                <w:szCs w:val="21"/>
              </w:rPr>
            </w:pPr>
          </w:p>
        </w:tc>
        <w:tc>
          <w:tcPr>
            <w:tcW w:w="1567" w:type="dxa"/>
            <w:gridSpan w:val="2"/>
            <w:vMerge/>
            <w:tcBorders>
              <w:bottom w:val="single" w:sz="4" w:space="0" w:color="auto"/>
            </w:tcBorders>
            <w:vAlign w:val="center"/>
          </w:tcPr>
          <w:p w:rsidR="00873CFB" w:rsidRDefault="00873CFB">
            <w:pPr>
              <w:spacing w:line="240" w:lineRule="exact"/>
              <w:jc w:val="center"/>
              <w:rPr>
                <w:rFonts w:ascii="宋体" w:hAnsi="宋体" w:cs="宋体"/>
                <w:color w:val="000000"/>
                <w:szCs w:val="21"/>
              </w:rPr>
            </w:pPr>
          </w:p>
        </w:tc>
        <w:tc>
          <w:tcPr>
            <w:tcW w:w="1963" w:type="dxa"/>
            <w:vMerge/>
            <w:tcBorders>
              <w:bottom w:val="single" w:sz="4" w:space="0" w:color="auto"/>
            </w:tcBorders>
            <w:vAlign w:val="center"/>
          </w:tcPr>
          <w:p w:rsidR="00873CFB" w:rsidRDefault="00873CFB">
            <w:pPr>
              <w:spacing w:line="240" w:lineRule="exact"/>
              <w:jc w:val="center"/>
              <w:rPr>
                <w:rFonts w:ascii="宋体" w:hAnsi="宋体" w:cs="宋体"/>
                <w:color w:val="000000"/>
                <w:szCs w:val="21"/>
              </w:rPr>
            </w:pPr>
          </w:p>
        </w:tc>
        <w:tc>
          <w:tcPr>
            <w:tcW w:w="1228" w:type="dxa"/>
            <w:vMerge/>
            <w:tcBorders>
              <w:bottom w:val="single" w:sz="4" w:space="0" w:color="auto"/>
            </w:tcBorders>
            <w:vAlign w:val="center"/>
          </w:tcPr>
          <w:p w:rsidR="00873CFB" w:rsidRDefault="00873CFB">
            <w:pPr>
              <w:spacing w:line="240" w:lineRule="exact"/>
              <w:jc w:val="center"/>
              <w:rPr>
                <w:rFonts w:ascii="宋体" w:hAnsi="宋体" w:cs="宋体"/>
                <w:color w:val="000000"/>
                <w:szCs w:val="21"/>
              </w:rPr>
            </w:pPr>
          </w:p>
        </w:tc>
        <w:tc>
          <w:tcPr>
            <w:tcW w:w="2572" w:type="dxa"/>
            <w:vMerge/>
            <w:tcBorders>
              <w:bottom w:val="single" w:sz="4" w:space="0" w:color="auto"/>
            </w:tcBorders>
            <w:vAlign w:val="center"/>
          </w:tcPr>
          <w:p w:rsidR="00873CFB" w:rsidRDefault="00873CFB">
            <w:pPr>
              <w:spacing w:line="240" w:lineRule="exact"/>
              <w:jc w:val="center"/>
              <w:rPr>
                <w:rFonts w:ascii="宋体" w:hAnsi="宋体" w:cs="宋体"/>
                <w:color w:val="000000"/>
                <w:szCs w:val="21"/>
              </w:rPr>
            </w:pPr>
          </w:p>
        </w:tc>
      </w:tr>
      <w:tr w:rsidR="00873CFB">
        <w:trPr>
          <w:trHeight w:val="1200"/>
          <w:jc w:val="center"/>
        </w:trPr>
        <w:tc>
          <w:tcPr>
            <w:tcW w:w="15972" w:type="dxa"/>
            <w:gridSpan w:val="13"/>
            <w:vAlign w:val="center"/>
          </w:tcPr>
          <w:p w:rsidR="00873CFB" w:rsidRDefault="009C4F8A">
            <w:pPr>
              <w:spacing w:line="240" w:lineRule="exact"/>
              <w:rPr>
                <w:rFonts w:ascii="宋体" w:hAnsi="宋体" w:cs="宋体"/>
                <w:color w:val="000000"/>
                <w:szCs w:val="21"/>
              </w:rPr>
            </w:pPr>
            <w:r>
              <w:rPr>
                <w:rFonts w:ascii="宋体" w:hAnsi="宋体" w:cs="宋体" w:hint="eastAsia"/>
                <w:color w:val="000000"/>
                <w:szCs w:val="21"/>
              </w:rPr>
              <w:t>得分：90.2</w:t>
            </w:r>
          </w:p>
          <w:p w:rsidR="00873CFB" w:rsidRDefault="009C4F8A">
            <w:pPr>
              <w:spacing w:line="240" w:lineRule="exact"/>
              <w:jc w:val="left"/>
              <w:rPr>
                <w:rFonts w:ascii="宋体" w:hAnsi="宋体" w:cs="宋体"/>
                <w:color w:val="000000"/>
                <w:szCs w:val="21"/>
              </w:rPr>
            </w:pPr>
            <w:r>
              <w:rPr>
                <w:rFonts w:ascii="宋体" w:hAnsi="宋体" w:cs="宋体" w:hint="eastAsia"/>
                <w:color w:val="000000"/>
                <w:szCs w:val="21"/>
              </w:rPr>
              <w:t>企业业绩：</w:t>
            </w:r>
            <w:r>
              <w:rPr>
                <w:rFonts w:ascii="宋体" w:hAnsi="宋体" w:cs="宋体" w:hint="eastAsia"/>
                <w:szCs w:val="21"/>
              </w:rPr>
              <w:t xml:space="preserve"> </w:t>
            </w:r>
            <w:r>
              <w:rPr>
                <w:rFonts w:hint="eastAsia"/>
              </w:rPr>
              <w:t>昆明公交集团有限责任公司</w:t>
            </w:r>
            <w:r>
              <w:rPr>
                <w:rFonts w:hint="eastAsia"/>
              </w:rPr>
              <w:t>2016</w:t>
            </w:r>
            <w:r>
              <w:rPr>
                <w:rFonts w:hint="eastAsia"/>
              </w:rPr>
              <w:t>年管理岗员工工作服采购；云南省公路局公路养护作业人员工装采购；江西昌河航空工业有限责任公司工作服采购；中国工商银行股份有限公司蚌埠分行工作服采购；中国建设银行股份有限公司湖州分行工作服采购；江苏盱眙农村商业银行股份有限公司工作服采购；</w:t>
            </w:r>
            <w:proofErr w:type="gramStart"/>
            <w:r>
              <w:rPr>
                <w:rFonts w:hint="eastAsia"/>
              </w:rPr>
              <w:t>国元农业</w:t>
            </w:r>
            <w:proofErr w:type="gramEnd"/>
            <w:r>
              <w:rPr>
                <w:rFonts w:hint="eastAsia"/>
              </w:rPr>
              <w:t>保险股份有限公司工作服采购；云南中烟物资（集团）有限责任公司职工工作服制作；安宁市农村信用合作联社工作服制作；弥渡县农村信用合作联社工作服制作；</w:t>
            </w:r>
          </w:p>
        </w:tc>
      </w:tr>
      <w:tr w:rsidR="00873CFB">
        <w:trPr>
          <w:trHeight w:val="501"/>
          <w:jc w:val="center"/>
        </w:trPr>
        <w:tc>
          <w:tcPr>
            <w:tcW w:w="1237" w:type="dxa"/>
            <w:vMerge w:val="restart"/>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第三中标候选人</w:t>
            </w:r>
          </w:p>
        </w:tc>
        <w:tc>
          <w:tcPr>
            <w:tcW w:w="1478" w:type="dxa"/>
            <w:gridSpan w:val="2"/>
            <w:vMerge w:val="restart"/>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上海宝鸟服饰有限公司</w:t>
            </w:r>
          </w:p>
        </w:tc>
        <w:tc>
          <w:tcPr>
            <w:tcW w:w="541"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A包</w:t>
            </w:r>
          </w:p>
        </w:tc>
        <w:tc>
          <w:tcPr>
            <w:tcW w:w="1134"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1079</w:t>
            </w:r>
          </w:p>
        </w:tc>
        <w:tc>
          <w:tcPr>
            <w:tcW w:w="1134"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2154</w:t>
            </w:r>
          </w:p>
        </w:tc>
        <w:tc>
          <w:tcPr>
            <w:tcW w:w="1559"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2324166（</w:t>
            </w:r>
            <w:proofErr w:type="gramStart"/>
            <w:r>
              <w:rPr>
                <w:rFonts w:ascii="宋体" w:hAnsi="宋体" w:cs="宋体" w:hint="eastAsia"/>
                <w:color w:val="000000"/>
                <w:kern w:val="0"/>
                <w:sz w:val="20"/>
                <w:lang w:bidi="ar"/>
              </w:rPr>
              <w:t>贰佰叁拾贰万肆仟壹佰陆拾陆</w:t>
            </w:r>
            <w:proofErr w:type="gramEnd"/>
            <w:r>
              <w:rPr>
                <w:rFonts w:ascii="宋体" w:hAnsi="宋体" w:cs="宋体" w:hint="eastAsia"/>
                <w:color w:val="000000"/>
                <w:kern w:val="0"/>
                <w:sz w:val="20"/>
                <w:lang w:bidi="ar"/>
              </w:rPr>
              <w:t>元整）</w:t>
            </w:r>
          </w:p>
        </w:tc>
        <w:tc>
          <w:tcPr>
            <w:tcW w:w="1559" w:type="dxa"/>
            <w:vMerge w:val="restart"/>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4380740元（</w:t>
            </w:r>
            <w:proofErr w:type="gramStart"/>
            <w:r>
              <w:rPr>
                <w:rFonts w:ascii="宋体" w:hAnsi="宋体" w:cs="宋体" w:hint="eastAsia"/>
                <w:color w:val="000000"/>
                <w:kern w:val="0"/>
                <w:sz w:val="20"/>
                <w:lang w:bidi="ar"/>
              </w:rPr>
              <w:t>肆佰叁拾捌万零柒佰肆拾</w:t>
            </w:r>
            <w:proofErr w:type="gramEnd"/>
            <w:r>
              <w:rPr>
                <w:rFonts w:ascii="宋体" w:hAnsi="宋体" w:cs="宋体" w:hint="eastAsia"/>
                <w:color w:val="000000"/>
                <w:kern w:val="0"/>
                <w:sz w:val="20"/>
                <w:lang w:bidi="ar"/>
              </w:rPr>
              <w:t>元整）</w:t>
            </w:r>
          </w:p>
        </w:tc>
        <w:tc>
          <w:tcPr>
            <w:tcW w:w="1567" w:type="dxa"/>
            <w:gridSpan w:val="2"/>
            <w:vMerge w:val="restart"/>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合同签订后40个</w:t>
            </w:r>
            <w:proofErr w:type="gramStart"/>
            <w:r>
              <w:rPr>
                <w:rFonts w:ascii="宋体" w:hAnsi="宋体" w:cs="宋体" w:hint="eastAsia"/>
                <w:color w:val="000000"/>
                <w:kern w:val="0"/>
                <w:sz w:val="20"/>
                <w:lang w:bidi="ar"/>
              </w:rPr>
              <w:t>日历天</w:t>
            </w:r>
            <w:proofErr w:type="gramEnd"/>
            <w:r>
              <w:rPr>
                <w:rFonts w:ascii="宋体" w:hAnsi="宋体" w:cs="宋体" w:hint="eastAsia"/>
                <w:color w:val="000000"/>
                <w:kern w:val="0"/>
                <w:sz w:val="20"/>
                <w:lang w:bidi="ar"/>
              </w:rPr>
              <w:t>交货</w:t>
            </w:r>
          </w:p>
        </w:tc>
        <w:tc>
          <w:tcPr>
            <w:tcW w:w="1963" w:type="dxa"/>
            <w:vMerge w:val="restart"/>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贵单位指定地点（分网点、分部门装箱发货，每套衣服单独衣架以及防尘套）</w:t>
            </w:r>
          </w:p>
        </w:tc>
        <w:tc>
          <w:tcPr>
            <w:tcW w:w="1228" w:type="dxa"/>
            <w:vMerge w:val="restart"/>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详见投标文件</w:t>
            </w:r>
          </w:p>
        </w:tc>
        <w:tc>
          <w:tcPr>
            <w:tcW w:w="2572" w:type="dxa"/>
            <w:vMerge w:val="restart"/>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3年质保，终身免费上门维修服务</w:t>
            </w:r>
          </w:p>
        </w:tc>
      </w:tr>
      <w:tr w:rsidR="00873CFB">
        <w:trPr>
          <w:trHeight w:val="501"/>
          <w:jc w:val="center"/>
        </w:trPr>
        <w:tc>
          <w:tcPr>
            <w:tcW w:w="1237" w:type="dxa"/>
            <w:vMerge/>
            <w:vAlign w:val="center"/>
          </w:tcPr>
          <w:p w:rsidR="00873CFB" w:rsidRDefault="00873CFB">
            <w:pPr>
              <w:spacing w:line="240" w:lineRule="exact"/>
              <w:jc w:val="center"/>
              <w:rPr>
                <w:rFonts w:ascii="宋体" w:hAnsi="宋体" w:cs="宋体"/>
                <w:color w:val="000000"/>
                <w:szCs w:val="21"/>
              </w:rPr>
            </w:pPr>
          </w:p>
        </w:tc>
        <w:tc>
          <w:tcPr>
            <w:tcW w:w="1478" w:type="dxa"/>
            <w:gridSpan w:val="2"/>
            <w:vMerge/>
            <w:vAlign w:val="center"/>
          </w:tcPr>
          <w:p w:rsidR="00873CFB" w:rsidRDefault="00873CFB">
            <w:pPr>
              <w:spacing w:line="240" w:lineRule="exact"/>
              <w:jc w:val="center"/>
              <w:rPr>
                <w:rFonts w:ascii="宋体" w:hAnsi="宋体" w:cs="宋体"/>
                <w:color w:val="000000"/>
                <w:szCs w:val="21"/>
              </w:rPr>
            </w:pPr>
          </w:p>
        </w:tc>
        <w:tc>
          <w:tcPr>
            <w:tcW w:w="541"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B包</w:t>
            </w:r>
          </w:p>
        </w:tc>
        <w:tc>
          <w:tcPr>
            <w:tcW w:w="1134"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1079</w:t>
            </w:r>
          </w:p>
        </w:tc>
        <w:tc>
          <w:tcPr>
            <w:tcW w:w="1134"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1906</w:t>
            </w:r>
          </w:p>
        </w:tc>
        <w:tc>
          <w:tcPr>
            <w:tcW w:w="1559" w:type="dxa"/>
            <w:tcBorders>
              <w:bottom w:val="single" w:sz="4" w:space="0" w:color="auto"/>
            </w:tcBorders>
            <w:vAlign w:val="center"/>
          </w:tcPr>
          <w:p w:rsidR="00873CFB" w:rsidRDefault="009C4F8A">
            <w:pPr>
              <w:widowControl/>
              <w:jc w:val="center"/>
              <w:textAlignment w:val="center"/>
              <w:rPr>
                <w:rFonts w:ascii="宋体" w:hAnsi="宋体" w:cs="宋体"/>
                <w:color w:val="000000"/>
                <w:szCs w:val="21"/>
              </w:rPr>
            </w:pPr>
            <w:r>
              <w:rPr>
                <w:rFonts w:ascii="宋体" w:hAnsi="宋体" w:cs="宋体" w:hint="eastAsia"/>
                <w:color w:val="000000"/>
                <w:kern w:val="0"/>
                <w:sz w:val="20"/>
                <w:lang w:bidi="ar"/>
              </w:rPr>
              <w:t>2056574（</w:t>
            </w:r>
            <w:proofErr w:type="gramStart"/>
            <w:r>
              <w:rPr>
                <w:rFonts w:ascii="宋体" w:hAnsi="宋体" w:cs="宋体" w:hint="eastAsia"/>
                <w:color w:val="000000"/>
                <w:kern w:val="0"/>
                <w:sz w:val="20"/>
                <w:lang w:bidi="ar"/>
              </w:rPr>
              <w:t>贰佰零伍万陆仟伍佰柒拾肆</w:t>
            </w:r>
            <w:proofErr w:type="gramEnd"/>
            <w:r>
              <w:rPr>
                <w:rFonts w:ascii="宋体" w:hAnsi="宋体" w:cs="宋体" w:hint="eastAsia"/>
                <w:color w:val="000000"/>
                <w:kern w:val="0"/>
                <w:sz w:val="20"/>
                <w:lang w:bidi="ar"/>
              </w:rPr>
              <w:t>元整）</w:t>
            </w:r>
          </w:p>
        </w:tc>
        <w:tc>
          <w:tcPr>
            <w:tcW w:w="1559" w:type="dxa"/>
            <w:vMerge/>
            <w:tcBorders>
              <w:bottom w:val="single" w:sz="4" w:space="0" w:color="auto"/>
            </w:tcBorders>
            <w:vAlign w:val="center"/>
          </w:tcPr>
          <w:p w:rsidR="00873CFB" w:rsidRDefault="00873CFB">
            <w:pPr>
              <w:spacing w:line="240" w:lineRule="exact"/>
              <w:jc w:val="center"/>
              <w:rPr>
                <w:rFonts w:ascii="宋体" w:hAnsi="宋体" w:cs="宋体"/>
                <w:color w:val="000000"/>
                <w:szCs w:val="21"/>
              </w:rPr>
            </w:pPr>
          </w:p>
        </w:tc>
        <w:tc>
          <w:tcPr>
            <w:tcW w:w="1567" w:type="dxa"/>
            <w:gridSpan w:val="2"/>
            <w:vMerge/>
            <w:tcBorders>
              <w:bottom w:val="single" w:sz="4" w:space="0" w:color="auto"/>
            </w:tcBorders>
            <w:vAlign w:val="center"/>
          </w:tcPr>
          <w:p w:rsidR="00873CFB" w:rsidRDefault="00873CFB">
            <w:pPr>
              <w:spacing w:line="240" w:lineRule="exact"/>
              <w:jc w:val="center"/>
              <w:rPr>
                <w:rFonts w:ascii="宋体" w:hAnsi="宋体" w:cs="宋体"/>
                <w:color w:val="000000"/>
                <w:szCs w:val="21"/>
              </w:rPr>
            </w:pPr>
          </w:p>
        </w:tc>
        <w:tc>
          <w:tcPr>
            <w:tcW w:w="1963" w:type="dxa"/>
            <w:vMerge/>
            <w:tcBorders>
              <w:bottom w:val="single" w:sz="4" w:space="0" w:color="auto"/>
            </w:tcBorders>
            <w:vAlign w:val="center"/>
          </w:tcPr>
          <w:p w:rsidR="00873CFB" w:rsidRDefault="00873CFB">
            <w:pPr>
              <w:spacing w:line="240" w:lineRule="exact"/>
              <w:jc w:val="center"/>
              <w:rPr>
                <w:rFonts w:ascii="宋体" w:hAnsi="宋体" w:cs="宋体"/>
                <w:color w:val="000000"/>
                <w:szCs w:val="21"/>
              </w:rPr>
            </w:pPr>
          </w:p>
        </w:tc>
        <w:tc>
          <w:tcPr>
            <w:tcW w:w="1228" w:type="dxa"/>
            <w:vMerge/>
            <w:tcBorders>
              <w:bottom w:val="single" w:sz="4" w:space="0" w:color="auto"/>
            </w:tcBorders>
            <w:vAlign w:val="center"/>
          </w:tcPr>
          <w:p w:rsidR="00873CFB" w:rsidRDefault="00873CFB">
            <w:pPr>
              <w:spacing w:line="240" w:lineRule="exact"/>
              <w:jc w:val="center"/>
              <w:rPr>
                <w:rFonts w:ascii="宋体" w:hAnsi="宋体" w:cs="宋体"/>
                <w:color w:val="000000"/>
                <w:szCs w:val="21"/>
              </w:rPr>
            </w:pPr>
          </w:p>
        </w:tc>
        <w:tc>
          <w:tcPr>
            <w:tcW w:w="2572" w:type="dxa"/>
            <w:vMerge/>
            <w:tcBorders>
              <w:bottom w:val="single" w:sz="4" w:space="0" w:color="auto"/>
            </w:tcBorders>
            <w:vAlign w:val="center"/>
          </w:tcPr>
          <w:p w:rsidR="00873CFB" w:rsidRDefault="00873CFB">
            <w:pPr>
              <w:spacing w:line="240" w:lineRule="exact"/>
              <w:jc w:val="center"/>
              <w:rPr>
                <w:rFonts w:ascii="宋体" w:hAnsi="宋体" w:cs="宋体"/>
                <w:color w:val="000000"/>
                <w:szCs w:val="21"/>
              </w:rPr>
            </w:pPr>
          </w:p>
        </w:tc>
      </w:tr>
      <w:tr w:rsidR="00873CFB">
        <w:trPr>
          <w:trHeight w:val="840"/>
          <w:jc w:val="center"/>
        </w:trPr>
        <w:tc>
          <w:tcPr>
            <w:tcW w:w="15972" w:type="dxa"/>
            <w:gridSpan w:val="13"/>
            <w:vAlign w:val="center"/>
          </w:tcPr>
          <w:p w:rsidR="00873CFB" w:rsidRDefault="009C4F8A">
            <w:pPr>
              <w:spacing w:line="240" w:lineRule="exact"/>
              <w:rPr>
                <w:rFonts w:ascii="宋体" w:hAnsi="宋体" w:cs="宋体"/>
                <w:color w:val="000000"/>
                <w:szCs w:val="21"/>
              </w:rPr>
            </w:pPr>
            <w:r>
              <w:rPr>
                <w:rFonts w:ascii="宋体" w:hAnsi="宋体" w:cs="宋体" w:hint="eastAsia"/>
                <w:color w:val="000000"/>
                <w:szCs w:val="21"/>
              </w:rPr>
              <w:t>得分：88.66</w:t>
            </w:r>
          </w:p>
          <w:p w:rsidR="00873CFB" w:rsidRPr="009C4F8A" w:rsidRDefault="009C4F8A" w:rsidP="009C4F8A">
            <w:pPr>
              <w:rPr>
                <w:rFonts w:eastAsiaTheme="minorEastAsia"/>
              </w:rPr>
            </w:pPr>
            <w:r>
              <w:rPr>
                <w:rFonts w:ascii="宋体" w:hAnsi="宋体" w:cs="宋体" w:hint="eastAsia"/>
                <w:color w:val="000000"/>
                <w:szCs w:val="21"/>
              </w:rPr>
              <w:t>企业业绩：</w:t>
            </w:r>
            <w:r>
              <w:rPr>
                <w:rFonts w:ascii="宋体" w:hAnsi="宋体" w:cs="宋体"/>
                <w:color w:val="000000"/>
                <w:szCs w:val="21"/>
              </w:rPr>
              <w:t xml:space="preserve"> </w:t>
            </w:r>
            <w:r>
              <w:rPr>
                <w:rFonts w:hint="eastAsia"/>
              </w:rPr>
              <w:t>吉林永吉农村商业银行股份有限公司采购；山东莒南农村商业银行股份有限公司工作服采购；中国农业银行股份有限公司南通分行工作服装采购；中国农业银行股份有限公司朝阳分行营业网点员工工装采购；浙江台州路桥农村合作银行工作服采购；中国石油天然气股份有限公司上海销售分公司工作服采购；中石油管道有限责任公司西气东输分公司工作服采购；中</w:t>
            </w:r>
            <w:proofErr w:type="gramStart"/>
            <w:r>
              <w:rPr>
                <w:rFonts w:hint="eastAsia"/>
              </w:rPr>
              <w:t>交一航局</w:t>
            </w:r>
            <w:proofErr w:type="gramEnd"/>
            <w:r>
              <w:rPr>
                <w:rFonts w:hint="eastAsia"/>
              </w:rPr>
              <w:t>城市交通工程有限公司物资采购；江苏紫金农村商业银行股份有限公司员工服装采购；神华新疆化工有限公司</w:t>
            </w:r>
            <w:r>
              <w:rPr>
                <w:rFonts w:hint="eastAsia"/>
              </w:rPr>
              <w:t>2018</w:t>
            </w:r>
            <w:r>
              <w:rPr>
                <w:rFonts w:hint="eastAsia"/>
              </w:rPr>
              <w:t>年工装采购；中国工商银行股份有限公司伊春分行工作服采购；中国农业银行股份有限公司菏泽分行农行机关员工工装项目；</w:t>
            </w:r>
            <w:proofErr w:type="gramStart"/>
            <w:r>
              <w:rPr>
                <w:rFonts w:hint="eastAsia"/>
              </w:rPr>
              <w:t>大连天途有线电视</w:t>
            </w:r>
            <w:proofErr w:type="gramEnd"/>
            <w:r>
              <w:rPr>
                <w:rFonts w:hint="eastAsia"/>
              </w:rPr>
              <w:t>网络股份有限公司工作制服采购项目；中国工商银行股份有限公司鸡西分行工作服采购；</w:t>
            </w:r>
            <w:proofErr w:type="gramStart"/>
            <w:r>
              <w:rPr>
                <w:rFonts w:hint="eastAsia"/>
              </w:rPr>
              <w:t>国网浙江瑞安市供电有限责任公司</w:t>
            </w:r>
            <w:proofErr w:type="gramEnd"/>
            <w:r>
              <w:rPr>
                <w:rFonts w:hint="eastAsia"/>
              </w:rPr>
              <w:t>工作服采购；中国工商银行股份有限公司鹤岗分行工作服采购；香格里拉市农村信用合作联社</w:t>
            </w:r>
            <w:r>
              <w:rPr>
                <w:rFonts w:hint="eastAsia"/>
              </w:rPr>
              <w:t>2017</w:t>
            </w:r>
            <w:r>
              <w:rPr>
                <w:rFonts w:hint="eastAsia"/>
              </w:rPr>
              <w:t>年至</w:t>
            </w:r>
            <w:r>
              <w:rPr>
                <w:rFonts w:hint="eastAsia"/>
              </w:rPr>
              <w:t>2018</w:t>
            </w:r>
            <w:r>
              <w:rPr>
                <w:rFonts w:hint="eastAsia"/>
              </w:rPr>
              <w:t>年度工作服采购。</w:t>
            </w:r>
          </w:p>
        </w:tc>
      </w:tr>
      <w:tr w:rsidR="00873CFB">
        <w:trPr>
          <w:trHeight w:hRule="exact" w:val="636"/>
          <w:jc w:val="center"/>
        </w:trPr>
        <w:tc>
          <w:tcPr>
            <w:tcW w:w="2006" w:type="dxa"/>
            <w:gridSpan w:val="2"/>
            <w:vAlign w:val="center"/>
          </w:tcPr>
          <w:p w:rsidR="00873CFB" w:rsidRDefault="009C4F8A">
            <w:pPr>
              <w:spacing w:line="240" w:lineRule="exact"/>
              <w:jc w:val="center"/>
              <w:rPr>
                <w:rFonts w:ascii="宋体" w:hAnsi="宋体" w:cs="宋体"/>
                <w:color w:val="000000"/>
                <w:szCs w:val="21"/>
              </w:rPr>
            </w:pPr>
            <w:r>
              <w:rPr>
                <w:rFonts w:ascii="宋体" w:hAnsi="宋体" w:cs="宋体" w:hint="eastAsia"/>
                <w:color w:val="000000"/>
                <w:szCs w:val="21"/>
              </w:rPr>
              <w:t>备  注</w:t>
            </w:r>
          </w:p>
        </w:tc>
        <w:tc>
          <w:tcPr>
            <w:tcW w:w="13966" w:type="dxa"/>
            <w:gridSpan w:val="11"/>
            <w:vAlign w:val="center"/>
          </w:tcPr>
          <w:p w:rsidR="00873CFB" w:rsidRDefault="009C4F8A">
            <w:pPr>
              <w:spacing w:line="240" w:lineRule="exact"/>
              <w:jc w:val="left"/>
              <w:rPr>
                <w:rFonts w:ascii="宋体" w:hAnsi="宋体" w:cs="宋体"/>
                <w:color w:val="000000"/>
                <w:szCs w:val="21"/>
              </w:rPr>
            </w:pPr>
            <w:r>
              <w:rPr>
                <w:rFonts w:ascii="宋体" w:hAnsi="宋体" w:cs="宋体" w:hint="eastAsia"/>
                <w:color w:val="000000"/>
                <w:szCs w:val="21"/>
              </w:rPr>
              <w:t>本项目对项目负责人及技术负责人无要求。推荐第一中标候选人为A包的中标单位，第二中标候选人为B包的中标单位。</w:t>
            </w:r>
          </w:p>
        </w:tc>
      </w:tr>
      <w:tr w:rsidR="00873CFB" w:rsidTr="0014483C">
        <w:trPr>
          <w:trHeight w:hRule="exact" w:val="567"/>
          <w:jc w:val="center"/>
        </w:trPr>
        <w:tc>
          <w:tcPr>
            <w:tcW w:w="15972" w:type="dxa"/>
            <w:gridSpan w:val="13"/>
            <w:vAlign w:val="center"/>
          </w:tcPr>
          <w:p w:rsidR="00873CFB" w:rsidRDefault="009C4F8A">
            <w:pPr>
              <w:jc w:val="center"/>
              <w:rPr>
                <w:rFonts w:ascii="宋体" w:hAnsi="宋体" w:cs="宋体"/>
                <w:szCs w:val="21"/>
              </w:rPr>
            </w:pPr>
            <w:proofErr w:type="gramStart"/>
            <w:r>
              <w:rPr>
                <w:rFonts w:ascii="宋体" w:hAnsi="宋体" w:cs="宋体" w:hint="eastAsia"/>
                <w:szCs w:val="21"/>
              </w:rPr>
              <w:lastRenderedPageBreak/>
              <w:t>废标情况</w:t>
            </w:r>
            <w:proofErr w:type="gramEnd"/>
          </w:p>
        </w:tc>
      </w:tr>
      <w:tr w:rsidR="00873CFB" w:rsidTr="0014483C">
        <w:trPr>
          <w:trHeight w:hRule="exact" w:val="567"/>
          <w:jc w:val="center"/>
        </w:trPr>
        <w:tc>
          <w:tcPr>
            <w:tcW w:w="3256" w:type="dxa"/>
            <w:gridSpan w:val="4"/>
            <w:vAlign w:val="center"/>
          </w:tcPr>
          <w:p w:rsidR="00873CFB" w:rsidRDefault="009C4F8A">
            <w:pPr>
              <w:jc w:val="center"/>
              <w:rPr>
                <w:rFonts w:ascii="宋体" w:hAnsi="宋体" w:cs="宋体"/>
                <w:szCs w:val="21"/>
              </w:rPr>
            </w:pPr>
            <w:r>
              <w:rPr>
                <w:rFonts w:ascii="宋体" w:hAnsi="宋体" w:cs="宋体" w:hint="eastAsia"/>
                <w:szCs w:val="21"/>
              </w:rPr>
              <w:t>被废标投标人名称</w:t>
            </w:r>
          </w:p>
        </w:tc>
        <w:tc>
          <w:tcPr>
            <w:tcW w:w="12716" w:type="dxa"/>
            <w:gridSpan w:val="9"/>
            <w:vAlign w:val="center"/>
          </w:tcPr>
          <w:p w:rsidR="00873CFB" w:rsidRDefault="009C4F8A">
            <w:pPr>
              <w:jc w:val="center"/>
              <w:rPr>
                <w:rFonts w:ascii="宋体" w:hAnsi="宋体" w:cs="宋体"/>
                <w:szCs w:val="21"/>
              </w:rPr>
            </w:pPr>
            <w:proofErr w:type="gramStart"/>
            <w:r>
              <w:rPr>
                <w:rFonts w:ascii="宋体" w:hAnsi="宋体" w:cs="宋体" w:hint="eastAsia"/>
                <w:szCs w:val="21"/>
              </w:rPr>
              <w:t>废标原因</w:t>
            </w:r>
            <w:proofErr w:type="gramEnd"/>
          </w:p>
        </w:tc>
      </w:tr>
      <w:tr w:rsidR="00873CFB" w:rsidTr="0014483C">
        <w:trPr>
          <w:trHeight w:hRule="exact" w:val="567"/>
          <w:jc w:val="center"/>
        </w:trPr>
        <w:tc>
          <w:tcPr>
            <w:tcW w:w="3256" w:type="dxa"/>
            <w:gridSpan w:val="4"/>
            <w:vAlign w:val="center"/>
          </w:tcPr>
          <w:p w:rsidR="00873CFB" w:rsidRDefault="009C4F8A" w:rsidP="0014483C">
            <w:pPr>
              <w:spacing w:line="240" w:lineRule="exact"/>
              <w:jc w:val="center"/>
              <w:rPr>
                <w:rFonts w:ascii="宋体" w:hAnsi="宋体" w:cs="宋体"/>
                <w:color w:val="000000"/>
                <w:szCs w:val="21"/>
              </w:rPr>
            </w:pPr>
            <w:r>
              <w:rPr>
                <w:rFonts w:ascii="宋体" w:hAnsi="宋体" w:cs="宋体" w:hint="eastAsia"/>
                <w:color w:val="000000"/>
                <w:szCs w:val="21"/>
              </w:rPr>
              <w:t>无</w:t>
            </w:r>
          </w:p>
        </w:tc>
        <w:tc>
          <w:tcPr>
            <w:tcW w:w="12716" w:type="dxa"/>
            <w:gridSpan w:val="9"/>
            <w:vAlign w:val="center"/>
          </w:tcPr>
          <w:p w:rsidR="00873CFB" w:rsidRDefault="009C4F8A" w:rsidP="0014483C">
            <w:pPr>
              <w:spacing w:line="240" w:lineRule="exact"/>
              <w:jc w:val="center"/>
              <w:rPr>
                <w:rFonts w:ascii="宋体" w:hAnsi="宋体" w:cs="宋体"/>
                <w:color w:val="000000"/>
                <w:szCs w:val="21"/>
              </w:rPr>
            </w:pPr>
            <w:r>
              <w:rPr>
                <w:rFonts w:ascii="宋体" w:hAnsi="宋体" w:cs="宋体" w:hint="eastAsia"/>
                <w:color w:val="000000"/>
                <w:szCs w:val="21"/>
              </w:rPr>
              <w:t>无</w:t>
            </w:r>
          </w:p>
        </w:tc>
      </w:tr>
      <w:tr w:rsidR="00873CFB" w:rsidTr="0014483C">
        <w:trPr>
          <w:trHeight w:hRule="exact" w:val="1570"/>
          <w:jc w:val="center"/>
        </w:trPr>
        <w:tc>
          <w:tcPr>
            <w:tcW w:w="3256" w:type="dxa"/>
            <w:gridSpan w:val="4"/>
            <w:vAlign w:val="center"/>
          </w:tcPr>
          <w:p w:rsidR="00873CFB" w:rsidRDefault="009C4F8A">
            <w:pPr>
              <w:jc w:val="center"/>
              <w:rPr>
                <w:rFonts w:ascii="宋体" w:hAnsi="宋体" w:cs="宋体"/>
                <w:color w:val="000000"/>
                <w:szCs w:val="21"/>
              </w:rPr>
            </w:pPr>
            <w:r>
              <w:rPr>
                <w:rFonts w:ascii="宋体" w:hAnsi="宋体" w:cs="宋体" w:hint="eastAsia"/>
                <w:color w:val="000000"/>
                <w:szCs w:val="21"/>
              </w:rPr>
              <w:t>招标人审核意见</w:t>
            </w:r>
          </w:p>
        </w:tc>
        <w:tc>
          <w:tcPr>
            <w:tcW w:w="12716" w:type="dxa"/>
            <w:gridSpan w:val="9"/>
            <w:vAlign w:val="center"/>
          </w:tcPr>
          <w:p w:rsidR="00873CFB" w:rsidRDefault="00873CFB">
            <w:pPr>
              <w:spacing w:line="240" w:lineRule="exact"/>
              <w:jc w:val="left"/>
              <w:rPr>
                <w:rFonts w:ascii="宋体" w:hAnsi="宋体" w:cs="宋体"/>
                <w:color w:val="000000"/>
                <w:szCs w:val="21"/>
              </w:rPr>
            </w:pPr>
          </w:p>
          <w:p w:rsidR="00873CFB" w:rsidRDefault="009C4F8A">
            <w:pPr>
              <w:spacing w:line="240" w:lineRule="exact"/>
              <w:jc w:val="left"/>
              <w:rPr>
                <w:rFonts w:ascii="宋体" w:hAnsi="宋体" w:cs="宋体"/>
                <w:color w:val="000000"/>
                <w:szCs w:val="21"/>
              </w:rPr>
            </w:pPr>
            <w:r>
              <w:rPr>
                <w:rFonts w:ascii="宋体" w:hAnsi="宋体" w:cs="宋体" w:hint="eastAsia"/>
                <w:color w:val="000000"/>
                <w:szCs w:val="21"/>
              </w:rPr>
              <w:t>同意，请代理公司代为发布。</w:t>
            </w:r>
          </w:p>
          <w:p w:rsidR="00873CFB" w:rsidRDefault="00873CFB">
            <w:pPr>
              <w:jc w:val="center"/>
              <w:rPr>
                <w:rFonts w:ascii="宋体" w:hAnsi="宋体" w:cs="宋体"/>
                <w:color w:val="000000"/>
                <w:szCs w:val="21"/>
              </w:rPr>
            </w:pPr>
          </w:p>
          <w:p w:rsidR="00873CFB" w:rsidRDefault="00873CFB">
            <w:pPr>
              <w:ind w:firstLineChars="3100" w:firstLine="6510"/>
              <w:jc w:val="center"/>
              <w:rPr>
                <w:rFonts w:ascii="宋体" w:hAnsi="宋体" w:cs="宋体"/>
                <w:color w:val="000000"/>
                <w:szCs w:val="21"/>
              </w:rPr>
            </w:pPr>
          </w:p>
          <w:p w:rsidR="00873CFB" w:rsidRDefault="009C4F8A">
            <w:pPr>
              <w:ind w:firstLineChars="3100" w:firstLine="6510"/>
              <w:jc w:val="center"/>
              <w:rPr>
                <w:rFonts w:ascii="宋体" w:hAnsi="宋体" w:cs="宋体"/>
                <w:color w:val="000000"/>
                <w:szCs w:val="21"/>
              </w:rPr>
            </w:pPr>
            <w:r>
              <w:rPr>
                <w:rFonts w:ascii="宋体" w:hAnsi="宋体" w:cs="宋体" w:hint="eastAsia"/>
                <w:color w:val="000000"/>
                <w:szCs w:val="21"/>
              </w:rPr>
              <w:t>审核人：</w:t>
            </w:r>
          </w:p>
        </w:tc>
      </w:tr>
      <w:tr w:rsidR="00873CFB" w:rsidTr="0014483C">
        <w:trPr>
          <w:trHeight w:hRule="exact" w:val="567"/>
          <w:jc w:val="center"/>
        </w:trPr>
        <w:tc>
          <w:tcPr>
            <w:tcW w:w="15972" w:type="dxa"/>
            <w:gridSpan w:val="13"/>
            <w:vAlign w:val="center"/>
          </w:tcPr>
          <w:p w:rsidR="00873CFB" w:rsidRDefault="009C4F8A">
            <w:pPr>
              <w:jc w:val="left"/>
              <w:rPr>
                <w:rFonts w:ascii="宋体" w:hAnsi="宋体" w:cs="宋体" w:hint="eastAsia"/>
                <w:color w:val="000000"/>
                <w:szCs w:val="21"/>
              </w:rPr>
            </w:pPr>
            <w:r>
              <w:rPr>
                <w:rFonts w:ascii="宋体" w:hAnsi="宋体" w:cs="宋体" w:hint="eastAsia"/>
                <w:color w:val="000000"/>
                <w:szCs w:val="21"/>
              </w:rPr>
              <w:t>此公示期为3日，若对上述公示有异议，可在公示期内向招标人进行质疑</w:t>
            </w:r>
            <w:r w:rsidR="0014483C">
              <w:rPr>
                <w:rFonts w:ascii="宋体" w:hAnsi="宋体" w:cs="宋体"/>
                <w:color w:val="000000"/>
                <w:szCs w:val="21"/>
              </w:rPr>
              <w:t>。</w:t>
            </w:r>
          </w:p>
        </w:tc>
      </w:tr>
    </w:tbl>
    <w:p w:rsidR="00873CFB" w:rsidRPr="0014483C" w:rsidRDefault="00873CFB">
      <w:bookmarkStart w:id="0" w:name="_GoBack"/>
      <w:bookmarkEnd w:id="0"/>
    </w:p>
    <w:sectPr w:rsidR="00873CFB" w:rsidRPr="0014483C" w:rsidSect="009C4F8A">
      <w:pgSz w:w="16838" w:h="11906" w:orient="landscape"/>
      <w:pgMar w:top="1701" w:right="1440" w:bottom="113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03"/>
  <w:bordersDoNotSurroundHeader/>
  <w:bordersDoNotSurroundFooter/>
  <w:proofState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173"/>
    <w:rsid w:val="000D418E"/>
    <w:rsid w:val="0014483C"/>
    <w:rsid w:val="002341DA"/>
    <w:rsid w:val="00245F76"/>
    <w:rsid w:val="00380685"/>
    <w:rsid w:val="005313DB"/>
    <w:rsid w:val="00630BB4"/>
    <w:rsid w:val="00873CFB"/>
    <w:rsid w:val="008D1E5E"/>
    <w:rsid w:val="00915950"/>
    <w:rsid w:val="00942306"/>
    <w:rsid w:val="009C4F8A"/>
    <w:rsid w:val="00A7657D"/>
    <w:rsid w:val="00A97173"/>
    <w:rsid w:val="00C41383"/>
    <w:rsid w:val="00E918E1"/>
    <w:rsid w:val="00F03CBA"/>
    <w:rsid w:val="00F308C7"/>
    <w:rsid w:val="00F324B7"/>
    <w:rsid w:val="112D7A26"/>
    <w:rsid w:val="23A71B49"/>
    <w:rsid w:val="2662310F"/>
    <w:rsid w:val="482922AF"/>
    <w:rsid w:val="5F1F57DD"/>
    <w:rsid w:val="78BC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0CB6"/>
  <w15:docId w15:val="{CAF380A5-1969-4B06-BB57-14D8CBAB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Times New Roman" w:eastAsia="宋体" w:hAnsi="Times New Roman" w:cs="Times New Roman"/>
      <w:b/>
      <w:bCs/>
      <w:kern w:val="44"/>
      <w:sz w:val="44"/>
      <w:szCs w:val="44"/>
    </w:rPr>
  </w:style>
  <w:style w:type="paragraph" w:customStyle="1" w:styleId="p0">
    <w:name w:val="p0"/>
    <w:basedOn w:val="a"/>
    <w:pPr>
      <w:widowControl/>
    </w:pPr>
    <w:rPr>
      <w:kern w:val="0"/>
      <w:szCs w:val="21"/>
    </w:rPr>
  </w:style>
  <w:style w:type="character" w:customStyle="1" w:styleId="font31">
    <w:name w:val="font31"/>
    <w:basedOn w:val="a0"/>
    <w:rPr>
      <w:rFonts w:ascii="宋体" w:eastAsia="宋体" w:hAnsi="宋体" w:cs="宋体" w:hint="eastAsia"/>
      <w:color w:val="000000"/>
      <w:sz w:val="21"/>
      <w:szCs w:val="21"/>
      <w:u w:val="none"/>
    </w:rPr>
  </w:style>
  <w:style w:type="paragraph" w:styleId="a3">
    <w:name w:val="Balloon Text"/>
    <w:basedOn w:val="a"/>
    <w:link w:val="a4"/>
    <w:uiPriority w:val="99"/>
    <w:semiHidden/>
    <w:unhideWhenUsed/>
    <w:rsid w:val="009C4F8A"/>
    <w:rPr>
      <w:sz w:val="18"/>
      <w:szCs w:val="18"/>
    </w:rPr>
  </w:style>
  <w:style w:type="character" w:customStyle="1" w:styleId="a4">
    <w:name w:val="批注框文本 字符"/>
    <w:basedOn w:val="a0"/>
    <w:link w:val="a3"/>
    <w:uiPriority w:val="99"/>
    <w:semiHidden/>
    <w:rsid w:val="009C4F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318</Words>
  <Characters>1813</Characters>
  <Application>Microsoft Office Word</Application>
  <DocSecurity>0</DocSecurity>
  <Lines>15</Lines>
  <Paragraphs>4</Paragraphs>
  <ScaleCrop>false</ScaleCrop>
  <Company>Microsoft</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LLJ</dc:creator>
  <cp:lastModifiedBy>xbany</cp:lastModifiedBy>
  <cp:revision>19</cp:revision>
  <cp:lastPrinted>2019-02-19T08:58:00Z</cp:lastPrinted>
  <dcterms:created xsi:type="dcterms:W3CDTF">2018-11-28T06:09:00Z</dcterms:created>
  <dcterms:modified xsi:type="dcterms:W3CDTF">2019-02-20T00:52:00Z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