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B9" w:rsidRDefault="00F947B9" w:rsidP="00F947B9">
      <w:pPr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中标公示表</w:t>
      </w:r>
    </w:p>
    <w:p w:rsidR="00F947B9" w:rsidRDefault="00F947B9" w:rsidP="00F947B9">
      <w:pPr>
        <w:pStyle w:val="p0"/>
        <w:jc w:val="right"/>
        <w:rPr>
          <w:rFonts w:ascii="仿宋_GB2312" w:eastAsia="仿宋_GB2312" w:hint="eastAsia"/>
          <w:color w:val="000000"/>
        </w:rPr>
      </w:pPr>
      <w:r>
        <w:rPr>
          <w:rStyle w:val="1Char"/>
          <w:rFonts w:ascii="宋体" w:hAnsi="宋体" w:hint="eastAsia"/>
        </w:rPr>
        <w:t xml:space="preserve">  </w:t>
      </w:r>
      <w:r>
        <w:rPr>
          <w:rFonts w:hint="eastAsia"/>
          <w:sz w:val="24"/>
        </w:rPr>
        <w:t>招标编号：</w:t>
      </w:r>
      <w:r>
        <w:rPr>
          <w:rFonts w:ascii="宋体" w:hAnsi="宋体"/>
          <w:sz w:val="24"/>
        </w:rPr>
        <w:t>GRP1810044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6"/>
        <w:gridCol w:w="425"/>
        <w:gridCol w:w="1413"/>
        <w:gridCol w:w="288"/>
        <w:gridCol w:w="1819"/>
        <w:gridCol w:w="591"/>
        <w:gridCol w:w="2019"/>
        <w:gridCol w:w="163"/>
        <w:gridCol w:w="1276"/>
        <w:gridCol w:w="4404"/>
        <w:gridCol w:w="1493"/>
      </w:tblGrid>
      <w:tr w:rsidR="00F947B9" w:rsidTr="0044723A">
        <w:trPr>
          <w:trHeight w:hRule="exact" w:val="637"/>
          <w:jc w:val="center"/>
        </w:trPr>
        <w:tc>
          <w:tcPr>
            <w:tcW w:w="2431" w:type="dxa"/>
            <w:gridSpan w:val="2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招标人</w:t>
            </w:r>
          </w:p>
        </w:tc>
        <w:tc>
          <w:tcPr>
            <w:tcW w:w="4111" w:type="dxa"/>
            <w:gridSpan w:val="4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昆明公交广告传媒有限责任公司</w:t>
            </w:r>
          </w:p>
        </w:tc>
        <w:tc>
          <w:tcPr>
            <w:tcW w:w="2019" w:type="dxa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招标人地址</w:t>
            </w:r>
          </w:p>
        </w:tc>
        <w:tc>
          <w:tcPr>
            <w:tcW w:w="7336" w:type="dxa"/>
            <w:gridSpan w:val="4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昆明市五华区霖雨路146-148号</w:t>
            </w:r>
          </w:p>
        </w:tc>
      </w:tr>
      <w:tr w:rsidR="00F947B9" w:rsidTr="0044723A">
        <w:trPr>
          <w:trHeight w:hRule="exact" w:val="556"/>
          <w:jc w:val="center"/>
        </w:trPr>
        <w:tc>
          <w:tcPr>
            <w:tcW w:w="2431" w:type="dxa"/>
            <w:gridSpan w:val="2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招标联系人</w:t>
            </w:r>
          </w:p>
        </w:tc>
        <w:tc>
          <w:tcPr>
            <w:tcW w:w="4111" w:type="dxa"/>
            <w:gridSpan w:val="4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郭玮</w:t>
            </w:r>
          </w:p>
        </w:tc>
        <w:tc>
          <w:tcPr>
            <w:tcW w:w="2019" w:type="dxa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联系电话</w:t>
            </w:r>
          </w:p>
        </w:tc>
        <w:tc>
          <w:tcPr>
            <w:tcW w:w="7336" w:type="dxa"/>
            <w:gridSpan w:val="4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0871-65815982</w:t>
            </w:r>
          </w:p>
        </w:tc>
      </w:tr>
      <w:tr w:rsidR="00F947B9" w:rsidTr="0044723A">
        <w:trPr>
          <w:trHeight w:hRule="exact" w:val="622"/>
          <w:jc w:val="center"/>
        </w:trPr>
        <w:tc>
          <w:tcPr>
            <w:tcW w:w="2431" w:type="dxa"/>
            <w:gridSpan w:val="2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招标代理机构</w:t>
            </w:r>
          </w:p>
        </w:tc>
        <w:tc>
          <w:tcPr>
            <w:tcW w:w="4111" w:type="dxa"/>
            <w:gridSpan w:val="4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云南国瑞咨询管理有限公司</w:t>
            </w:r>
          </w:p>
        </w:tc>
        <w:tc>
          <w:tcPr>
            <w:tcW w:w="2019" w:type="dxa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招标代理机构地址</w:t>
            </w:r>
          </w:p>
        </w:tc>
        <w:tc>
          <w:tcPr>
            <w:tcW w:w="7336" w:type="dxa"/>
            <w:gridSpan w:val="4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昆明市东风西路99号新纪元广场11楼11号</w:t>
            </w:r>
          </w:p>
        </w:tc>
      </w:tr>
      <w:tr w:rsidR="00F947B9" w:rsidTr="0044723A">
        <w:trPr>
          <w:trHeight w:hRule="exact" w:val="636"/>
          <w:jc w:val="center"/>
        </w:trPr>
        <w:tc>
          <w:tcPr>
            <w:tcW w:w="2431" w:type="dxa"/>
            <w:gridSpan w:val="2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招标代理联系人</w:t>
            </w:r>
          </w:p>
        </w:tc>
        <w:tc>
          <w:tcPr>
            <w:tcW w:w="4111" w:type="dxa"/>
            <w:gridSpan w:val="4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proofErr w:type="gramStart"/>
            <w:r>
              <w:rPr>
                <w:rFonts w:ascii="宋体" w:hAnsi="宋体" w:cs="仿宋_GB2312" w:hint="eastAsia"/>
                <w:sz w:val="20"/>
              </w:rPr>
              <w:t>鲁敏</w:t>
            </w:r>
            <w:proofErr w:type="gramEnd"/>
          </w:p>
        </w:tc>
        <w:tc>
          <w:tcPr>
            <w:tcW w:w="2019" w:type="dxa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联系电话</w:t>
            </w:r>
          </w:p>
        </w:tc>
        <w:tc>
          <w:tcPr>
            <w:tcW w:w="7336" w:type="dxa"/>
            <w:gridSpan w:val="4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 xml:space="preserve"> 0871-63635661 </w:t>
            </w:r>
          </w:p>
        </w:tc>
      </w:tr>
      <w:tr w:rsidR="00F947B9" w:rsidTr="0044723A">
        <w:trPr>
          <w:trHeight w:hRule="exact" w:val="746"/>
          <w:jc w:val="center"/>
        </w:trPr>
        <w:tc>
          <w:tcPr>
            <w:tcW w:w="2431" w:type="dxa"/>
            <w:gridSpan w:val="2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监督部门名称</w:t>
            </w:r>
          </w:p>
        </w:tc>
        <w:tc>
          <w:tcPr>
            <w:tcW w:w="4111" w:type="dxa"/>
            <w:gridSpan w:val="4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Cs w:val="21"/>
              </w:rPr>
              <w:t>昆明市国有资产监督管理委员会第五监事会</w:t>
            </w:r>
          </w:p>
        </w:tc>
        <w:tc>
          <w:tcPr>
            <w:tcW w:w="2019" w:type="dxa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Cs w:val="21"/>
              </w:rPr>
              <w:t>监督部门联系电话</w:t>
            </w:r>
          </w:p>
        </w:tc>
        <w:tc>
          <w:tcPr>
            <w:tcW w:w="7336" w:type="dxa"/>
            <w:gridSpan w:val="4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Cs w:val="21"/>
              </w:rPr>
              <w:t>0871-63120358</w:t>
            </w:r>
          </w:p>
        </w:tc>
      </w:tr>
      <w:tr w:rsidR="00F947B9" w:rsidTr="0044723A">
        <w:trPr>
          <w:trHeight w:hRule="exact" w:val="670"/>
          <w:jc w:val="center"/>
        </w:trPr>
        <w:tc>
          <w:tcPr>
            <w:tcW w:w="2431" w:type="dxa"/>
            <w:gridSpan w:val="2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项目名称</w:t>
            </w:r>
          </w:p>
        </w:tc>
        <w:tc>
          <w:tcPr>
            <w:tcW w:w="13466" w:type="dxa"/>
            <w:gridSpan w:val="9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昆明公交广告传媒有限责任公司喷绘耗材采购及配送业务项目(二次)</w:t>
            </w:r>
          </w:p>
        </w:tc>
      </w:tr>
      <w:tr w:rsidR="00F947B9" w:rsidTr="0044723A">
        <w:trPr>
          <w:trHeight w:hRule="exact" w:val="652"/>
          <w:jc w:val="center"/>
        </w:trPr>
        <w:tc>
          <w:tcPr>
            <w:tcW w:w="2431" w:type="dxa"/>
            <w:gridSpan w:val="2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开标时间</w:t>
            </w:r>
          </w:p>
        </w:tc>
        <w:tc>
          <w:tcPr>
            <w:tcW w:w="4111" w:type="dxa"/>
            <w:gridSpan w:val="4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2018年11月27日14时00分</w:t>
            </w:r>
          </w:p>
        </w:tc>
        <w:tc>
          <w:tcPr>
            <w:tcW w:w="2019" w:type="dxa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开标地点</w:t>
            </w:r>
          </w:p>
        </w:tc>
        <w:tc>
          <w:tcPr>
            <w:tcW w:w="7336" w:type="dxa"/>
            <w:gridSpan w:val="4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昆明市五华区霖雨路146号6楼会议室</w:t>
            </w:r>
          </w:p>
        </w:tc>
      </w:tr>
      <w:tr w:rsidR="00F947B9" w:rsidTr="0044723A">
        <w:trPr>
          <w:trHeight w:hRule="exact" w:val="620"/>
          <w:jc w:val="center"/>
        </w:trPr>
        <w:tc>
          <w:tcPr>
            <w:tcW w:w="2431" w:type="dxa"/>
            <w:gridSpan w:val="2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招标方式</w:t>
            </w:r>
          </w:p>
        </w:tc>
        <w:tc>
          <w:tcPr>
            <w:tcW w:w="4111" w:type="dxa"/>
            <w:gridSpan w:val="4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公开招标</w:t>
            </w:r>
          </w:p>
        </w:tc>
        <w:tc>
          <w:tcPr>
            <w:tcW w:w="2019" w:type="dxa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评标办法</w:t>
            </w:r>
          </w:p>
        </w:tc>
        <w:tc>
          <w:tcPr>
            <w:tcW w:w="7336" w:type="dxa"/>
            <w:gridSpan w:val="4"/>
            <w:vAlign w:val="center"/>
          </w:tcPr>
          <w:p w:rsidR="00F947B9" w:rsidRDefault="00F947B9" w:rsidP="0044723A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综合评分法</w:t>
            </w:r>
          </w:p>
        </w:tc>
      </w:tr>
      <w:tr w:rsidR="00F947B9" w:rsidTr="0044723A">
        <w:trPr>
          <w:trHeight w:hRule="exact" w:val="732"/>
          <w:jc w:val="center"/>
        </w:trPr>
        <w:tc>
          <w:tcPr>
            <w:tcW w:w="2431" w:type="dxa"/>
            <w:gridSpan w:val="2"/>
            <w:vAlign w:val="center"/>
          </w:tcPr>
          <w:p w:rsidR="00F947B9" w:rsidRDefault="00F947B9" w:rsidP="0044723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中标人名称</w:t>
            </w:r>
          </w:p>
        </w:tc>
        <w:tc>
          <w:tcPr>
            <w:tcW w:w="1701" w:type="dxa"/>
            <w:gridSpan w:val="2"/>
            <w:vAlign w:val="center"/>
          </w:tcPr>
          <w:p w:rsidR="00F947B9" w:rsidRDefault="00F947B9" w:rsidP="004472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合同期(年)</w:t>
            </w:r>
          </w:p>
        </w:tc>
        <w:tc>
          <w:tcPr>
            <w:tcW w:w="1819" w:type="dxa"/>
            <w:vAlign w:val="center"/>
          </w:tcPr>
          <w:p w:rsidR="00F947B9" w:rsidRDefault="00F947B9" w:rsidP="0044723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交货地点</w:t>
            </w:r>
          </w:p>
        </w:tc>
        <w:tc>
          <w:tcPr>
            <w:tcW w:w="2773" w:type="dxa"/>
            <w:gridSpan w:val="3"/>
            <w:vAlign w:val="center"/>
          </w:tcPr>
          <w:p w:rsidR="00F947B9" w:rsidRDefault="00F947B9" w:rsidP="0044723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质量要求</w:t>
            </w:r>
          </w:p>
        </w:tc>
        <w:tc>
          <w:tcPr>
            <w:tcW w:w="1276" w:type="dxa"/>
            <w:vAlign w:val="center"/>
          </w:tcPr>
          <w:p w:rsidR="00F947B9" w:rsidRDefault="00F947B9" w:rsidP="0044723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投标报价</w:t>
            </w:r>
          </w:p>
        </w:tc>
        <w:tc>
          <w:tcPr>
            <w:tcW w:w="4404" w:type="dxa"/>
            <w:vAlign w:val="center"/>
          </w:tcPr>
          <w:p w:rsidR="00F947B9" w:rsidRDefault="00F947B9" w:rsidP="0044723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企业业绩</w:t>
            </w:r>
          </w:p>
        </w:tc>
        <w:tc>
          <w:tcPr>
            <w:tcW w:w="1493" w:type="dxa"/>
            <w:vAlign w:val="center"/>
          </w:tcPr>
          <w:p w:rsidR="00F947B9" w:rsidRDefault="00F947B9" w:rsidP="0044723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得分</w:t>
            </w:r>
          </w:p>
        </w:tc>
      </w:tr>
      <w:tr w:rsidR="00F947B9" w:rsidTr="0044723A">
        <w:trPr>
          <w:trHeight w:val="2786"/>
          <w:jc w:val="center"/>
        </w:trPr>
        <w:tc>
          <w:tcPr>
            <w:tcW w:w="2431" w:type="dxa"/>
            <w:gridSpan w:val="2"/>
            <w:vAlign w:val="center"/>
          </w:tcPr>
          <w:p w:rsidR="00F947B9" w:rsidRDefault="00F947B9" w:rsidP="0044723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昆明捷利数码喷画有限公司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947B9" w:rsidRDefault="00F947B9" w:rsidP="004472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两年</w:t>
            </w:r>
          </w:p>
        </w:tc>
        <w:tc>
          <w:tcPr>
            <w:tcW w:w="1819" w:type="dxa"/>
            <w:vAlign w:val="center"/>
          </w:tcPr>
          <w:p w:rsidR="00F947B9" w:rsidRDefault="00F947B9" w:rsidP="004472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昆明公交广告传媒有限责任公司指定地点（含配送）</w:t>
            </w:r>
          </w:p>
        </w:tc>
        <w:tc>
          <w:tcPr>
            <w:tcW w:w="2773" w:type="dxa"/>
            <w:gridSpan w:val="3"/>
            <w:vAlign w:val="center"/>
          </w:tcPr>
          <w:p w:rsidR="00F947B9" w:rsidRDefault="00F947B9" w:rsidP="0044723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必须符合《产品质量法》，品牌厂商原装、全新的、绿色环保的符合国家及相关行业技术标准及验收规范的产品</w:t>
            </w:r>
          </w:p>
        </w:tc>
        <w:tc>
          <w:tcPr>
            <w:tcW w:w="1276" w:type="dxa"/>
            <w:vAlign w:val="center"/>
          </w:tcPr>
          <w:p w:rsidR="00F947B9" w:rsidRDefault="00F947B9" w:rsidP="0044723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详见附表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4404" w:type="dxa"/>
            <w:vAlign w:val="center"/>
          </w:tcPr>
          <w:p w:rsidR="00F947B9" w:rsidRDefault="00F947B9" w:rsidP="0044723A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昆明公交广告传媒喷绘耗材采购协议2014年－2016年；2、昆明公交广告传媒喷绘耗材采购协议2016年－2018年；3、曲靖市公交汽车有限公司车身广告制作；4、云南省烟草公司丽江分公司卷烟零售终端建设（第一标段）；5、云南省烟草公司丽江分公司卷烟零售终端建设（第二标段）；6、中国联合网络通讯有限公司云南分公司云南联通灯箱采购。</w:t>
            </w:r>
          </w:p>
        </w:tc>
        <w:tc>
          <w:tcPr>
            <w:tcW w:w="1493" w:type="dxa"/>
            <w:vAlign w:val="center"/>
          </w:tcPr>
          <w:p w:rsidR="00F947B9" w:rsidRDefault="00F947B9" w:rsidP="004472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97.67</w:t>
            </w:r>
          </w:p>
        </w:tc>
      </w:tr>
      <w:tr w:rsidR="00F947B9" w:rsidTr="0044723A">
        <w:trPr>
          <w:trHeight w:val="840"/>
          <w:jc w:val="center"/>
        </w:trPr>
        <w:tc>
          <w:tcPr>
            <w:tcW w:w="2431" w:type="dxa"/>
            <w:gridSpan w:val="2"/>
            <w:vAlign w:val="center"/>
          </w:tcPr>
          <w:p w:rsidR="00F947B9" w:rsidRDefault="00F947B9" w:rsidP="0044723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云南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稚木广告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策划有限公司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947B9" w:rsidRDefault="00F947B9" w:rsidP="0044723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二年（合同期内接到招标人供货需求后12小时内免费送货上门）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F947B9" w:rsidRDefault="00F947B9" w:rsidP="0044723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昆明公交广告传媒有限责任公司指定地点（含配送）</w:t>
            </w:r>
          </w:p>
        </w:tc>
        <w:tc>
          <w:tcPr>
            <w:tcW w:w="2773" w:type="dxa"/>
            <w:gridSpan w:val="3"/>
            <w:tcBorders>
              <w:bottom w:val="single" w:sz="4" w:space="0" w:color="auto"/>
            </w:tcBorders>
            <w:vAlign w:val="center"/>
          </w:tcPr>
          <w:p w:rsidR="00F947B9" w:rsidRDefault="00F947B9" w:rsidP="0044723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必须符合《产品质量法》，品牌厂商原装、全新的、绿色环保的符合国家及相关行业技术标准及验收规范的产品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947B9" w:rsidRDefault="00F947B9" w:rsidP="0044723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详见附表二</w:t>
            </w:r>
          </w:p>
        </w:tc>
        <w:tc>
          <w:tcPr>
            <w:tcW w:w="4404" w:type="dxa"/>
            <w:vAlign w:val="center"/>
          </w:tcPr>
          <w:p w:rsidR="00F947B9" w:rsidRDefault="00F947B9" w:rsidP="0044723A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1、西双版纳金利丰广告有限公司物资购销合同；2、西双版纳睿象广告有限公司物料购销合同；3、西双版纳睿象广告有限公司物料购销合同。</w:t>
            </w:r>
          </w:p>
          <w:p w:rsidR="00F947B9" w:rsidRDefault="00F947B9" w:rsidP="0044723A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F947B9" w:rsidRDefault="00F947B9" w:rsidP="0044723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</w:tr>
      <w:tr w:rsidR="00F947B9" w:rsidTr="0044723A">
        <w:trPr>
          <w:trHeight w:hRule="exact" w:val="865"/>
          <w:jc w:val="center"/>
        </w:trPr>
        <w:tc>
          <w:tcPr>
            <w:tcW w:w="2006" w:type="dxa"/>
            <w:vAlign w:val="center"/>
          </w:tcPr>
          <w:p w:rsidR="00F947B9" w:rsidRDefault="00F947B9" w:rsidP="0044723A">
            <w:pPr>
              <w:jc w:val="center"/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备  注</w:t>
            </w:r>
          </w:p>
        </w:tc>
        <w:tc>
          <w:tcPr>
            <w:tcW w:w="13891" w:type="dxa"/>
            <w:gridSpan w:val="10"/>
            <w:vAlign w:val="center"/>
          </w:tcPr>
          <w:p w:rsidR="00F947B9" w:rsidRDefault="00F947B9" w:rsidP="0044723A">
            <w:pPr>
              <w:jc w:val="left"/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本项目的招标文件中对技术负责人、项目经理无要求。</w:t>
            </w:r>
            <w:r>
              <w:rPr>
                <w:rFonts w:hAnsi="宋体" w:hint="eastAsia"/>
                <w:szCs w:val="21"/>
              </w:rPr>
              <w:t>推荐第一中标候选人及第二中标候选人为入围供应商</w:t>
            </w:r>
          </w:p>
        </w:tc>
      </w:tr>
      <w:tr w:rsidR="00F947B9" w:rsidTr="0044723A">
        <w:trPr>
          <w:trHeight w:hRule="exact" w:val="2015"/>
          <w:jc w:val="center"/>
        </w:trPr>
        <w:tc>
          <w:tcPr>
            <w:tcW w:w="2006" w:type="dxa"/>
            <w:vAlign w:val="center"/>
          </w:tcPr>
          <w:p w:rsidR="00F947B9" w:rsidRDefault="00F947B9" w:rsidP="0044723A">
            <w:pPr>
              <w:jc w:val="center"/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评委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员成员</w:t>
            </w:r>
            <w:proofErr w:type="gramEnd"/>
            <w:r>
              <w:rPr>
                <w:rFonts w:ascii="宋体" w:hAnsi="宋体" w:cs="仿宋_GB2312" w:hint="eastAsia"/>
                <w:szCs w:val="21"/>
              </w:rPr>
              <w:t>名单</w:t>
            </w:r>
          </w:p>
        </w:tc>
        <w:tc>
          <w:tcPr>
            <w:tcW w:w="13891" w:type="dxa"/>
            <w:gridSpan w:val="10"/>
            <w:vAlign w:val="center"/>
          </w:tcPr>
          <w:p w:rsidR="00F947B9" w:rsidRDefault="00F947B9" w:rsidP="0044723A">
            <w:pPr>
              <w:jc w:val="left"/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1、</w:t>
            </w:r>
            <w:r>
              <w:rPr>
                <w:rFonts w:hint="eastAsia"/>
                <w:spacing w:val="6"/>
              </w:rPr>
              <w:t>郁梅红（晨光出版社）</w:t>
            </w:r>
          </w:p>
          <w:p w:rsidR="00F947B9" w:rsidRDefault="00F947B9" w:rsidP="0044723A">
            <w:pPr>
              <w:jc w:val="left"/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2、</w:t>
            </w:r>
            <w:r>
              <w:rPr>
                <w:rFonts w:hint="eastAsia"/>
                <w:spacing w:val="6"/>
              </w:rPr>
              <w:t>夏洪应（昆明理工大学）</w:t>
            </w:r>
          </w:p>
          <w:p w:rsidR="00F947B9" w:rsidRDefault="00F947B9" w:rsidP="0044723A">
            <w:pPr>
              <w:jc w:val="left"/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3、</w:t>
            </w:r>
            <w:r>
              <w:rPr>
                <w:rFonts w:hint="eastAsia"/>
                <w:spacing w:val="8"/>
                <w:kern w:val="28"/>
                <w:sz w:val="24"/>
              </w:rPr>
              <w:t>赵琼兰（</w:t>
            </w:r>
            <w:r>
              <w:rPr>
                <w:rFonts w:hint="eastAsia"/>
                <w:spacing w:val="6"/>
              </w:rPr>
              <w:t>云南省医药工业集团</w:t>
            </w:r>
            <w:r>
              <w:rPr>
                <w:rFonts w:hint="eastAsia"/>
                <w:spacing w:val="8"/>
                <w:kern w:val="28"/>
                <w:sz w:val="24"/>
              </w:rPr>
              <w:t>）</w:t>
            </w:r>
          </w:p>
          <w:p w:rsidR="00F947B9" w:rsidRDefault="00F947B9" w:rsidP="0044723A">
            <w:pPr>
              <w:jc w:val="left"/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4、</w:t>
            </w:r>
            <w:proofErr w:type="gramStart"/>
            <w:r>
              <w:rPr>
                <w:rFonts w:hint="eastAsia"/>
                <w:spacing w:val="6"/>
              </w:rPr>
              <w:t>彭</w:t>
            </w:r>
            <w:proofErr w:type="gramEnd"/>
            <w:r>
              <w:rPr>
                <w:rFonts w:hint="eastAsia"/>
                <w:spacing w:val="6"/>
              </w:rPr>
              <w:t>采莲（</w:t>
            </w:r>
            <w:proofErr w:type="gramStart"/>
            <w:r>
              <w:rPr>
                <w:rFonts w:hint="eastAsia"/>
                <w:spacing w:val="6"/>
              </w:rPr>
              <w:t>云南友源工程</w:t>
            </w:r>
            <w:proofErr w:type="gramEnd"/>
            <w:r>
              <w:rPr>
                <w:rFonts w:hint="eastAsia"/>
                <w:spacing w:val="6"/>
              </w:rPr>
              <w:t>造价咨询有限公司）</w:t>
            </w:r>
          </w:p>
          <w:p w:rsidR="00F947B9" w:rsidRDefault="00F947B9" w:rsidP="0044723A">
            <w:pPr>
              <w:jc w:val="left"/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5、</w:t>
            </w:r>
            <w:r>
              <w:rPr>
                <w:rFonts w:hint="eastAsia"/>
                <w:spacing w:val="8"/>
                <w:kern w:val="28"/>
                <w:sz w:val="24"/>
              </w:rPr>
              <w:t>龚翔跃（</w:t>
            </w:r>
            <w:r>
              <w:rPr>
                <w:rFonts w:hint="eastAsia"/>
                <w:spacing w:val="6"/>
              </w:rPr>
              <w:t>昆明市规划设计研究院</w:t>
            </w:r>
            <w:r>
              <w:rPr>
                <w:rFonts w:hint="eastAsia"/>
                <w:spacing w:val="8"/>
                <w:kern w:val="28"/>
                <w:sz w:val="24"/>
              </w:rPr>
              <w:t>）</w:t>
            </w:r>
          </w:p>
        </w:tc>
      </w:tr>
      <w:tr w:rsidR="00F947B9" w:rsidTr="0044723A">
        <w:trPr>
          <w:trHeight w:hRule="exact" w:val="288"/>
          <w:jc w:val="center"/>
        </w:trPr>
        <w:tc>
          <w:tcPr>
            <w:tcW w:w="15897" w:type="dxa"/>
            <w:gridSpan w:val="11"/>
          </w:tcPr>
          <w:p w:rsidR="00F947B9" w:rsidRDefault="00F947B9" w:rsidP="0044723A">
            <w:pPr>
              <w:jc w:val="center"/>
              <w:rPr>
                <w:rFonts w:ascii="宋体" w:hAnsi="宋体" w:cs="仿宋_GB2312" w:hint="eastAsia"/>
                <w:szCs w:val="21"/>
              </w:rPr>
            </w:pPr>
            <w:proofErr w:type="gramStart"/>
            <w:r>
              <w:rPr>
                <w:rFonts w:ascii="宋体" w:hAnsi="宋体" w:cs="仿宋_GB2312" w:hint="eastAsia"/>
                <w:szCs w:val="21"/>
              </w:rPr>
              <w:t>废标情况</w:t>
            </w:r>
            <w:proofErr w:type="gramEnd"/>
          </w:p>
        </w:tc>
      </w:tr>
      <w:tr w:rsidR="00F947B9" w:rsidTr="0044723A">
        <w:trPr>
          <w:trHeight w:hRule="exact" w:val="421"/>
          <w:jc w:val="center"/>
        </w:trPr>
        <w:tc>
          <w:tcPr>
            <w:tcW w:w="3844" w:type="dxa"/>
            <w:gridSpan w:val="3"/>
            <w:vAlign w:val="center"/>
          </w:tcPr>
          <w:p w:rsidR="00F947B9" w:rsidRDefault="00F947B9" w:rsidP="0044723A">
            <w:pPr>
              <w:jc w:val="center"/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被废标投标人名称</w:t>
            </w:r>
          </w:p>
        </w:tc>
        <w:tc>
          <w:tcPr>
            <w:tcW w:w="12053" w:type="dxa"/>
            <w:gridSpan w:val="8"/>
            <w:vAlign w:val="center"/>
          </w:tcPr>
          <w:p w:rsidR="00F947B9" w:rsidRDefault="00F947B9" w:rsidP="0044723A">
            <w:pPr>
              <w:jc w:val="center"/>
              <w:rPr>
                <w:rFonts w:ascii="宋体" w:hAnsi="宋体" w:cs="仿宋_GB2312" w:hint="eastAsia"/>
                <w:szCs w:val="21"/>
              </w:rPr>
            </w:pPr>
            <w:proofErr w:type="gramStart"/>
            <w:r>
              <w:rPr>
                <w:rFonts w:ascii="宋体" w:hAnsi="宋体" w:cs="仿宋_GB2312" w:hint="eastAsia"/>
                <w:szCs w:val="21"/>
              </w:rPr>
              <w:t>废标原因</w:t>
            </w:r>
            <w:proofErr w:type="gramEnd"/>
          </w:p>
        </w:tc>
      </w:tr>
      <w:tr w:rsidR="00F947B9" w:rsidTr="0044723A">
        <w:trPr>
          <w:trHeight w:val="586"/>
          <w:jc w:val="center"/>
        </w:trPr>
        <w:tc>
          <w:tcPr>
            <w:tcW w:w="3844" w:type="dxa"/>
            <w:gridSpan w:val="3"/>
            <w:vAlign w:val="center"/>
          </w:tcPr>
          <w:p w:rsidR="00F947B9" w:rsidRDefault="00F947B9" w:rsidP="0044723A">
            <w:pPr>
              <w:jc w:val="center"/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云南奥晶商务信息咨询有限公司</w:t>
            </w:r>
          </w:p>
        </w:tc>
        <w:tc>
          <w:tcPr>
            <w:tcW w:w="12053" w:type="dxa"/>
            <w:gridSpan w:val="8"/>
            <w:vAlign w:val="center"/>
          </w:tcPr>
          <w:p w:rsidR="00F947B9" w:rsidRDefault="00F947B9" w:rsidP="0044723A">
            <w:pPr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投标文件中白/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灰胶车贴</w:t>
            </w:r>
            <w:proofErr w:type="gramEnd"/>
            <w:r>
              <w:rPr>
                <w:rFonts w:ascii="宋体" w:hAnsi="宋体" w:cs="仿宋_GB2312" w:hint="eastAsia"/>
                <w:szCs w:val="21"/>
              </w:rPr>
              <w:t>12丝，底纸160克投标报价高于招标文件最高投标限价，故不通过响应性评审</w:t>
            </w:r>
          </w:p>
        </w:tc>
      </w:tr>
      <w:tr w:rsidR="00F947B9" w:rsidTr="0044723A">
        <w:trPr>
          <w:trHeight w:hRule="exact" w:val="1486"/>
          <w:jc w:val="center"/>
        </w:trPr>
        <w:tc>
          <w:tcPr>
            <w:tcW w:w="3844" w:type="dxa"/>
            <w:gridSpan w:val="3"/>
            <w:vAlign w:val="center"/>
          </w:tcPr>
          <w:p w:rsidR="00F947B9" w:rsidRDefault="00F947B9" w:rsidP="0044723A">
            <w:pPr>
              <w:rPr>
                <w:rFonts w:ascii="宋体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招标人审核意见</w:t>
            </w:r>
          </w:p>
        </w:tc>
        <w:tc>
          <w:tcPr>
            <w:tcW w:w="12053" w:type="dxa"/>
            <w:gridSpan w:val="8"/>
          </w:tcPr>
          <w:p w:rsidR="00F947B9" w:rsidRDefault="00F947B9" w:rsidP="0044723A">
            <w:pPr>
              <w:spacing w:line="240" w:lineRule="exact"/>
              <w:rPr>
                <w:rFonts w:ascii="宋体" w:hAnsi="宋体" w:cs="仿宋_GB2312" w:hint="eastAsia"/>
                <w:sz w:val="20"/>
              </w:rPr>
            </w:pPr>
          </w:p>
          <w:p w:rsidR="00F947B9" w:rsidRDefault="00F947B9" w:rsidP="0044723A">
            <w:pPr>
              <w:spacing w:line="240" w:lineRule="exact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同意，请代理公司代为发布。</w:t>
            </w:r>
          </w:p>
          <w:p w:rsidR="00F947B9" w:rsidRDefault="00F947B9" w:rsidP="0044723A">
            <w:pPr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F947B9" w:rsidRDefault="00F947B9" w:rsidP="0044723A">
            <w:pPr>
              <w:ind w:firstLineChars="3100" w:firstLine="6510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F947B9" w:rsidRDefault="00F947B9" w:rsidP="0044723A">
            <w:pPr>
              <w:ind w:firstLineChars="3100" w:firstLine="6510"/>
              <w:rPr>
                <w:rFonts w:ascii="宋体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审核人：</w:t>
            </w:r>
            <w:r>
              <w:rPr>
                <w:rFonts w:ascii="宋体" w:cs="宋体" w:hint="eastAsia"/>
                <w:color w:val="000000"/>
                <w:szCs w:val="21"/>
              </w:rPr>
              <w:t xml:space="preserve"> </w:t>
            </w:r>
          </w:p>
        </w:tc>
      </w:tr>
    </w:tbl>
    <w:p w:rsidR="00F947B9" w:rsidRDefault="00F947B9" w:rsidP="00F947B9">
      <w:pPr>
        <w:pStyle w:val="p0"/>
        <w:rPr>
          <w:rFonts w:ascii="仿宋_GB2312" w:eastAsia="仿宋_GB2312" w:hint="eastAsia"/>
          <w:color w:val="000000"/>
        </w:rPr>
      </w:pPr>
    </w:p>
    <w:p w:rsidR="00246740" w:rsidRDefault="00246740"/>
    <w:sectPr w:rsidR="00246740">
      <w:headerReference w:type="default" r:id="rId4"/>
      <w:pgSz w:w="16838" w:h="11906" w:orient="landscape"/>
      <w:pgMar w:top="397" w:right="1021" w:bottom="851" w:left="102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47B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47B9"/>
    <w:rsid w:val="00202823"/>
    <w:rsid w:val="00246740"/>
    <w:rsid w:val="00297D4C"/>
    <w:rsid w:val="00404E1F"/>
    <w:rsid w:val="00417992"/>
    <w:rsid w:val="00456819"/>
    <w:rsid w:val="00461D03"/>
    <w:rsid w:val="004F36F9"/>
    <w:rsid w:val="00534C30"/>
    <w:rsid w:val="0056532C"/>
    <w:rsid w:val="005957FF"/>
    <w:rsid w:val="005F0A1C"/>
    <w:rsid w:val="007A3409"/>
    <w:rsid w:val="007D70B8"/>
    <w:rsid w:val="0080747C"/>
    <w:rsid w:val="00900A33"/>
    <w:rsid w:val="009277B7"/>
    <w:rsid w:val="009631D3"/>
    <w:rsid w:val="009803D7"/>
    <w:rsid w:val="00982E39"/>
    <w:rsid w:val="009D19C5"/>
    <w:rsid w:val="00AA4016"/>
    <w:rsid w:val="00AB62A9"/>
    <w:rsid w:val="00B45020"/>
    <w:rsid w:val="00CD7EA9"/>
    <w:rsid w:val="00DF1DAE"/>
    <w:rsid w:val="00E21A4E"/>
    <w:rsid w:val="00EA7D9D"/>
    <w:rsid w:val="00F8686F"/>
    <w:rsid w:val="00F874C4"/>
    <w:rsid w:val="00F947B9"/>
    <w:rsid w:val="00FF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F947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947B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F947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F947B9"/>
    <w:rPr>
      <w:rFonts w:ascii="Times New Roman" w:eastAsia="宋体" w:hAnsi="Times New Roman" w:cs="Times New Roman"/>
      <w:sz w:val="18"/>
      <w:szCs w:val="20"/>
    </w:rPr>
  </w:style>
  <w:style w:type="paragraph" w:customStyle="1" w:styleId="p0">
    <w:name w:val="p0"/>
    <w:basedOn w:val="a"/>
    <w:rsid w:val="00F947B9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2018-11-27T08:03:00Z</dcterms:created>
  <dcterms:modified xsi:type="dcterms:W3CDTF">2018-11-27T08:04:00Z</dcterms:modified>
</cp:coreProperties>
</file>